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F7A" w:rsidRDefault="00043F7A" w:rsidP="00043F7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7463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6"/>
          <w:szCs w:val="36"/>
          <w14:ligatures w14:val="none"/>
        </w:rPr>
        <w:t>Pickleball Court Drying Guide</w:t>
      </w:r>
      <w:r w:rsidR="00BF2D9D" w:rsidRPr="00A7463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6"/>
          <w:szCs w:val="36"/>
          <w14:ligatures w14:val="none"/>
        </w:rPr>
        <w:t xml:space="preserve"> </w:t>
      </w:r>
      <w:r w:rsidR="00BF2D9D">
        <w:rPr>
          <w:rFonts w:ascii="Apple Color Emoji" w:hAnsi="Apple Color Emoji" w:cs="Apple Color Emoji"/>
          <w:color w:val="000000"/>
          <w:sz w:val="27"/>
          <w:szCs w:val="27"/>
        </w:rPr>
        <w:t>💦</w:t>
      </w:r>
      <w:r w:rsidR="00BF2D9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:rsidR="00043F7A" w:rsidRPr="00043F7A" w:rsidRDefault="00043F7A" w:rsidP="00043F7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F66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Dry courts = safe play. If the courts are wet, </w:t>
      </w:r>
      <w:r w:rsidRPr="00AF66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please help dry them</w:t>
      </w:r>
      <w:r w:rsidRPr="00AF66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</w:t>
      </w:r>
      <w:r w:rsidRPr="00AF66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don’t take a dry one someone else has already cleaned.</w:t>
      </w:r>
      <w:r w:rsidRPr="00AF66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It’s all part of being a good pickleball community member!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166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As well 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makes a huge difference and gets us playing faster. Thank you for pitching in!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:rsidR="00043F7A" w:rsidRPr="00BB27C9" w:rsidRDefault="00043F7A" w:rsidP="00043F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Remove Standing Water</w:t>
      </w:r>
    </w:p>
    <w:p w:rsidR="00043F7A" w:rsidRPr="00BB27C9" w:rsidRDefault="00043F7A" w:rsidP="00043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the </w:t>
      </w: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large squeegee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push away the biggest puddles.</w:t>
      </w:r>
    </w:p>
    <w:p w:rsidR="00043F7A" w:rsidRPr="00BB27C9" w:rsidRDefault="00043F7A" w:rsidP="00043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Clear water </w:t>
      </w: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toward the edges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or into drainage areas.</w:t>
      </w:r>
    </w:p>
    <w:p w:rsidR="00043F7A" w:rsidRPr="00BB27C9" w:rsidRDefault="00043F7A" w:rsidP="00043F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Use the Roller</w:t>
      </w:r>
    </w:p>
    <w:p w:rsidR="00043F7A" w:rsidRDefault="00043F7A" w:rsidP="00043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Once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major puddles of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water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gone, use the </w:t>
      </w: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roller in a circular motion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(as shown in the training video) </w:t>
      </w:r>
      <w:hyperlink r:id="rId5" w:history="1">
        <w:r w:rsidR="00AE0956" w:rsidRPr="0006640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https://www.youtube.com/watch?v=adST-woMHvI</w:t>
        </w:r>
      </w:hyperlink>
      <w:r w:rsidR="00AE09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t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 absorb remaining moisture.</w:t>
      </w:r>
    </w:p>
    <w:p w:rsidR="008E395F" w:rsidRDefault="008E395F" w:rsidP="00043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5F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Do not step on roller to dry it</w:t>
      </w:r>
      <w:r w:rsidRPr="00BD5F2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roll it out several times. </w:t>
      </w:r>
    </w:p>
    <w:p w:rsidR="00A7463C" w:rsidRDefault="00BD5F25" w:rsidP="00A746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Use 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Hook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handle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 not sitting on ground when not in use</w:t>
      </w:r>
    </w:p>
    <w:p w:rsidR="00043F7A" w:rsidRPr="00A7463C" w:rsidRDefault="00043F7A" w:rsidP="00A746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463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Small squeegees</w:t>
      </w:r>
      <w:r w:rsidRPr="00A7463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are great for clearing leftover puddles to the sides.</w:t>
      </w:r>
    </w:p>
    <w:p w:rsidR="00043F7A" w:rsidRPr="00BB27C9" w:rsidRDefault="00043F7A" w:rsidP="00043F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Towel Dry</w:t>
      </w:r>
    </w:p>
    <w:p w:rsidR="00043F7A" w:rsidRPr="00BB27C9" w:rsidRDefault="00043F7A" w:rsidP="00043F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towels to finish the job:</w:t>
      </w:r>
    </w:p>
    <w:p w:rsidR="00BD5F25" w:rsidRDefault="00043F7A" w:rsidP="00BD5F25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Drag them along the court</w:t>
      </w:r>
      <w:r w:rsidR="00BD5F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F17A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17A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</w:t>
      </w:r>
      <w:r w:rsidR="00BD5F25"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ocus on the lines</w:t>
      </w:r>
      <w:r w:rsidR="00BD5F25"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which stay slippery the longest.</w:t>
      </w:r>
    </w:p>
    <w:p w:rsidR="00043F7A" w:rsidRPr="00BD5F25" w:rsidRDefault="00043F7A" w:rsidP="00BD5F25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5F2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Wrap them around a broom or </w:t>
      </w:r>
      <w:r w:rsidR="008E395F" w:rsidRPr="00BD5F2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squeegee</w:t>
      </w:r>
      <w:r w:rsidRPr="00BD5F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wipe surfaces.</w:t>
      </w:r>
    </w:p>
    <w:p w:rsidR="00043F7A" w:rsidRDefault="00043F7A" w:rsidP="00043F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After Drying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the courts put the equipment away properly</w:t>
      </w:r>
    </w:p>
    <w:p w:rsidR="00043F7A" w:rsidRPr="00043F7A" w:rsidRDefault="00043F7A" w:rsidP="00043F7A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43F7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Squeegees:</w:t>
      </w:r>
    </w:p>
    <w:p w:rsidR="00043F7A" w:rsidRPr="009C203F" w:rsidRDefault="00043F7A" w:rsidP="00043F7A">
      <w:pPr>
        <w:pStyle w:val="ListParagraph"/>
        <w:numPr>
          <w:ilvl w:val="1"/>
          <w:numId w:val="6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C20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finished with big squeegee take the handle off and put it in the box.  Put the blade portion in last so the foam rubber doesn’t get bent and broken.</w:t>
      </w:r>
    </w:p>
    <w:p w:rsidR="00043F7A" w:rsidRPr="009C203F" w:rsidRDefault="00043F7A" w:rsidP="00043F7A">
      <w:pPr>
        <w:pStyle w:val="ListParagraph"/>
        <w:numPr>
          <w:ilvl w:val="1"/>
          <w:numId w:val="6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20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Small squeegees can go in the box in one piece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43F7A" w:rsidRPr="00BB27C9" w:rsidRDefault="00043F7A" w:rsidP="00043F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Roller:</w:t>
      </w:r>
    </w:p>
    <w:p w:rsidR="00043F7A" w:rsidRPr="00BB27C9" w:rsidRDefault="00043F7A" w:rsidP="00043F7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Squeeze out excess water.</w:t>
      </w:r>
      <w:r w:rsidR="005C7951" w:rsidRPr="005C79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C7951"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(don’t be shy — really wring it out)</w:t>
      </w:r>
      <w:r w:rsidR="00F17A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C79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but don’t step on it and hang it up off ground when not in use.</w:t>
      </w:r>
    </w:p>
    <w:p w:rsidR="00043F7A" w:rsidRPr="00BB27C9" w:rsidRDefault="00043F7A" w:rsidP="00043F7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Disassemble 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by removing handle 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return it to the </w:t>
      </w: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storage tube in the box</w:t>
      </w:r>
      <w:r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B41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hang on hooks in box</w:t>
      </w:r>
    </w:p>
    <w:p w:rsidR="00043F7A" w:rsidRPr="009C203F" w:rsidRDefault="00043F7A" w:rsidP="00043F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Towels:</w:t>
      </w:r>
    </w:p>
    <w:p w:rsidR="00043F7A" w:rsidRDefault="00043F7A" w:rsidP="00043F7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Wring the towels out to get the majority of the water out of them then </w:t>
      </w:r>
      <w:r w:rsidRPr="009C20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hang them up to dry completely before storing.</w:t>
      </w:r>
      <w:r w:rsidR="005C7951" w:rsidRPr="005C79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C7951"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Hang '</w:t>
      </w:r>
      <w:proofErr w:type="spellStart"/>
      <w:r w:rsidR="005C7951"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</w:t>
      </w:r>
      <w:proofErr w:type="spellEnd"/>
      <w:r w:rsidR="005C7951" w:rsidRPr="00BB27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up so they don’t turn into mildew monsters</w:t>
      </w:r>
    </w:p>
    <w:p w:rsidR="008E395F" w:rsidRPr="008E395F" w:rsidRDefault="0086256C" w:rsidP="008E395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leaving courts check with next group if they can manage towels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:rsidR="0086256C" w:rsidRDefault="0086256C" w:rsidP="00043F7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Fold up towels and place in 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tote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lock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box</w:t>
      </w:r>
      <w:r w:rsidR="008E39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lock boxes leaks and if on bottom they will just get wetter</w:t>
      </w:r>
    </w:p>
    <w:p w:rsidR="008E395F" w:rsidRDefault="008E395F" w:rsidP="00043F7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If we have rain coming put towels away even if wet </w:t>
      </w:r>
    </w:p>
    <w:p w:rsidR="0086256C" w:rsidRDefault="008E395F" w:rsidP="00043F7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if</w:t>
      </w:r>
      <w:r w:rsidR="008625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 arrive in morning and </w:t>
      </w:r>
      <w:r w:rsidR="00F17A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there are </w:t>
      </w:r>
      <w:r w:rsidR="008625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wet </w:t>
      </w:r>
      <w:r w:rsidR="00A7463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towels</w:t>
      </w:r>
      <w:r w:rsidR="00B41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box</w:t>
      </w:r>
      <w:r w:rsidR="00F17A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8625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please hang out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 they will be dry next time you need them. </w:t>
      </w:r>
    </w:p>
    <w:p w:rsidR="00B417F8" w:rsidRPr="00B417F8" w:rsidRDefault="00B417F8" w:rsidP="00B417F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17F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Towel Management Notes:</w:t>
      </w:r>
    </w:p>
    <w:p w:rsidR="00B417F8" w:rsidRPr="00B417F8" w:rsidRDefault="00B417F8" w:rsidP="00B417F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17F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Chalmers Park:</w:t>
      </w:r>
      <w:r w:rsidRPr="00B41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Towels are </w:t>
      </w:r>
      <w:r w:rsidRPr="00B417F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 longer allowed</w:t>
      </w:r>
      <w:r w:rsidRPr="00B417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This change was made because towels were often left out, and the city was unhappy with the untidy appearance.</w:t>
      </w:r>
    </w:p>
    <w:p w:rsidR="00B417F8" w:rsidRPr="00B417F8" w:rsidRDefault="00B417F8" w:rsidP="00B417F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17F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Please help manage towels neatly at all locations to ensure we maintain our privileges.</w:t>
      </w:r>
    </w:p>
    <w:p w:rsidR="00043F7A" w:rsidRPr="00043F7A" w:rsidRDefault="00214DB9" w:rsidP="00043F7A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8160600">
          <v:rect id="_x0000_i1025" alt="" style="width:465.2pt;height:.05pt;mso-width-percent:0;mso-height-percent:0;mso-width-percent:0;mso-height-percent:0" o:hrpct="994" o:hralign="center" o:hrstd="t" o:hr="t" fillcolor="#a0a0a0" stroked="f"/>
        </w:pict>
      </w:r>
      <w:r w:rsidR="00043F7A" w:rsidRPr="00BB27C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Please Respect the Equipment</w:t>
      </w:r>
    </w:p>
    <w:p w:rsidR="005C7951" w:rsidRPr="002862B0" w:rsidRDefault="005C7951" w:rsidP="002862B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79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something breaks or isn’t working (rollers, nets, etc.), </w:t>
      </w:r>
      <w:r w:rsidRPr="005C79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let someone know</w:t>
      </w:r>
      <w:r w:rsidR="002862B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</w:t>
      </w:r>
      <w:r w:rsidR="002862B0" w:rsidRPr="002862B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court host or Area coordinator</w:t>
      </w:r>
      <w:r w:rsidR="002862B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) </w:t>
      </w:r>
      <w:r w:rsidRPr="005C79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—it helps </w:t>
      </w:r>
      <w:r w:rsidR="002862B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DPA </w:t>
      </w:r>
      <w:r w:rsidRPr="005C79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replace it quickly. </w:t>
      </w:r>
      <w:r w:rsidRPr="005C79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Thanks for helping keep our courts safe and ready for play!</w:t>
      </w:r>
    </w:p>
    <w:p w:rsidR="005C7951" w:rsidRPr="005C7951" w:rsidRDefault="005C7951" w:rsidP="00043F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F66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Respect shared equipment—look after it like it’s your own</w:t>
      </w:r>
      <w:r w:rsidRPr="00BB27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sectPr w:rsidR="005C7951" w:rsidRPr="005C7951" w:rsidSect="00BD5F25">
      <w:pgSz w:w="12220" w:h="20160"/>
      <w:pgMar w:top="726" w:right="1440" w:bottom="12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90D"/>
    <w:multiLevelType w:val="multilevel"/>
    <w:tmpl w:val="811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5359"/>
    <w:multiLevelType w:val="hybridMultilevel"/>
    <w:tmpl w:val="6D98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1B4"/>
    <w:multiLevelType w:val="multilevel"/>
    <w:tmpl w:val="C8C84A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4958"/>
    <w:multiLevelType w:val="multilevel"/>
    <w:tmpl w:val="F2E6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445A5"/>
    <w:multiLevelType w:val="multilevel"/>
    <w:tmpl w:val="F9D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44775"/>
    <w:multiLevelType w:val="multilevel"/>
    <w:tmpl w:val="445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02F12"/>
    <w:multiLevelType w:val="multilevel"/>
    <w:tmpl w:val="24C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64BD1"/>
    <w:multiLevelType w:val="multilevel"/>
    <w:tmpl w:val="9A2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774772">
    <w:abstractNumId w:val="6"/>
  </w:num>
  <w:num w:numId="2" w16cid:durableId="676155147">
    <w:abstractNumId w:val="4"/>
  </w:num>
  <w:num w:numId="3" w16cid:durableId="971641275">
    <w:abstractNumId w:val="2"/>
  </w:num>
  <w:num w:numId="4" w16cid:durableId="50079723">
    <w:abstractNumId w:val="7"/>
  </w:num>
  <w:num w:numId="5" w16cid:durableId="1861816269">
    <w:abstractNumId w:val="5"/>
  </w:num>
  <w:num w:numId="6" w16cid:durableId="129977492">
    <w:abstractNumId w:val="1"/>
  </w:num>
  <w:num w:numId="7" w16cid:durableId="61216690">
    <w:abstractNumId w:val="0"/>
  </w:num>
  <w:num w:numId="8" w16cid:durableId="9277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7A"/>
    <w:rsid w:val="00043F7A"/>
    <w:rsid w:val="00151356"/>
    <w:rsid w:val="001665E0"/>
    <w:rsid w:val="0018453C"/>
    <w:rsid w:val="00214DB9"/>
    <w:rsid w:val="002862B0"/>
    <w:rsid w:val="005360F1"/>
    <w:rsid w:val="005C7951"/>
    <w:rsid w:val="00813E4B"/>
    <w:rsid w:val="0086256C"/>
    <w:rsid w:val="008D7D4C"/>
    <w:rsid w:val="008E395F"/>
    <w:rsid w:val="009C1CAE"/>
    <w:rsid w:val="00A3265F"/>
    <w:rsid w:val="00A7463C"/>
    <w:rsid w:val="00AE0956"/>
    <w:rsid w:val="00B32D8A"/>
    <w:rsid w:val="00B4134D"/>
    <w:rsid w:val="00B417F8"/>
    <w:rsid w:val="00BD5F25"/>
    <w:rsid w:val="00BF2D9D"/>
    <w:rsid w:val="00F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E648"/>
  <w15:chartTrackingRefBased/>
  <w15:docId w15:val="{946CF01F-0BD9-614B-BFE6-CFA5B2F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F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2D9D"/>
  </w:style>
  <w:style w:type="character" w:styleId="Hyperlink">
    <w:name w:val="Hyperlink"/>
    <w:basedOn w:val="DefaultParagraphFont"/>
    <w:uiPriority w:val="99"/>
    <w:unhideWhenUsed/>
    <w:rsid w:val="00AE0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9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4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dST-woMH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Graham</dc:creator>
  <cp:keywords/>
  <dc:description/>
  <cp:lastModifiedBy>Ron Graham</cp:lastModifiedBy>
  <cp:revision>9</cp:revision>
  <cp:lastPrinted>2025-04-13T14:50:00Z</cp:lastPrinted>
  <dcterms:created xsi:type="dcterms:W3CDTF">2025-04-08T23:18:00Z</dcterms:created>
  <dcterms:modified xsi:type="dcterms:W3CDTF">2025-05-01T15:01:00Z</dcterms:modified>
</cp:coreProperties>
</file>