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5851" w14:textId="77777777" w:rsidR="007C1724" w:rsidRDefault="002C61E6">
      <w:pPr>
        <w:spacing w:after="0"/>
        <w:ind w:left="1262" w:firstLine="0"/>
        <w:jc w:val="center"/>
      </w:pPr>
      <w:r>
        <w:rPr>
          <w:sz w:val="22"/>
        </w:rPr>
        <w:t xml:space="preserve"> </w:t>
      </w:r>
    </w:p>
    <w:p w14:paraId="4AF9CDDA" w14:textId="77777777" w:rsidR="007C1724" w:rsidRDefault="002C61E6">
      <w:pPr>
        <w:spacing w:after="19"/>
        <w:ind w:left="1208"/>
        <w:jc w:val="center"/>
      </w:pPr>
      <w:r>
        <w:rPr>
          <w:b/>
        </w:rPr>
        <w:t xml:space="preserve">Yukon Pickleball </w:t>
      </w:r>
    </w:p>
    <w:p w14:paraId="6C5B0766" w14:textId="77777777" w:rsidR="007C1724" w:rsidRDefault="002C61E6">
      <w:pPr>
        <w:spacing w:after="19"/>
        <w:ind w:left="1208" w:right="5"/>
        <w:jc w:val="center"/>
      </w:pPr>
      <w:r>
        <w:rPr>
          <w:b/>
        </w:rPr>
        <w:t xml:space="preserve">ANNUAL GENERAL MEETING </w:t>
      </w:r>
    </w:p>
    <w:p w14:paraId="7B37CF29" w14:textId="684A4A87" w:rsidR="007C1724" w:rsidRDefault="00F458F7">
      <w:pPr>
        <w:spacing w:after="19"/>
        <w:jc w:val="center"/>
      </w:pPr>
      <w:r>
        <w:t>Wednesday</w:t>
      </w:r>
      <w:r w:rsidR="002C61E6">
        <w:t xml:space="preserve"> March </w:t>
      </w:r>
      <w:r w:rsidR="00F2687C">
        <w:t>15</w:t>
      </w:r>
      <w:r w:rsidR="002C61E6">
        <w:t>, 202</w:t>
      </w:r>
      <w:r w:rsidR="00F2687C">
        <w:t>3</w:t>
      </w:r>
    </w:p>
    <w:p w14:paraId="27134285" w14:textId="51E45978" w:rsidR="007C1724" w:rsidRDefault="002C61E6">
      <w:pPr>
        <w:spacing w:after="19"/>
        <w:jc w:val="center"/>
      </w:pPr>
      <w:r>
        <w:t>5:</w:t>
      </w:r>
      <w:r w:rsidR="00F458F7">
        <w:t>0</w:t>
      </w:r>
      <w:r>
        <w:t xml:space="preserve">0 PM </w:t>
      </w:r>
    </w:p>
    <w:p w14:paraId="28EBAE14" w14:textId="77777777" w:rsidR="007C1724" w:rsidRDefault="002C61E6">
      <w:pPr>
        <w:spacing w:after="19"/>
        <w:ind w:right="2"/>
        <w:jc w:val="center"/>
      </w:pPr>
      <w:r>
        <w:t xml:space="preserve">ZOOM meeting </w:t>
      </w:r>
    </w:p>
    <w:p w14:paraId="7481ECDC" w14:textId="77777777" w:rsidR="007C1724" w:rsidRDefault="002C61E6">
      <w:pPr>
        <w:spacing w:after="19"/>
        <w:ind w:left="1267" w:firstLine="0"/>
        <w:jc w:val="center"/>
      </w:pPr>
      <w:r>
        <w:t xml:space="preserve"> </w:t>
      </w:r>
    </w:p>
    <w:p w14:paraId="3768AB95" w14:textId="77777777" w:rsidR="007C1724" w:rsidRDefault="002C61E6">
      <w:pPr>
        <w:spacing w:after="19"/>
        <w:ind w:left="1208" w:right="7"/>
        <w:jc w:val="center"/>
      </w:pPr>
      <w:r>
        <w:rPr>
          <w:b/>
        </w:rPr>
        <w:t>AGENDA</w:t>
      </w:r>
      <w:r>
        <w:t xml:space="preserve"> </w:t>
      </w:r>
    </w:p>
    <w:p w14:paraId="458B501D" w14:textId="20610CD2" w:rsidR="007C1724" w:rsidRDefault="002C61E6">
      <w:pPr>
        <w:numPr>
          <w:ilvl w:val="0"/>
          <w:numId w:val="1"/>
        </w:numPr>
        <w:ind w:hanging="696"/>
      </w:pPr>
      <w:r>
        <w:t xml:space="preserve">Call to Order </w:t>
      </w:r>
    </w:p>
    <w:p w14:paraId="4635A8BC" w14:textId="77777777" w:rsidR="002D6795" w:rsidRDefault="002D6795" w:rsidP="002D6795">
      <w:pPr>
        <w:ind w:left="854" w:firstLine="0"/>
      </w:pPr>
    </w:p>
    <w:p w14:paraId="249C7301" w14:textId="139702FA" w:rsidR="007C1724" w:rsidRDefault="002C61E6" w:rsidP="00F2687C">
      <w:pPr>
        <w:numPr>
          <w:ilvl w:val="0"/>
          <w:numId w:val="1"/>
        </w:numPr>
        <w:ind w:hanging="696"/>
      </w:pPr>
      <w:r>
        <w:t xml:space="preserve">Establishment of Quorum </w:t>
      </w:r>
    </w:p>
    <w:p w14:paraId="2359D9A9" w14:textId="77777777" w:rsidR="002D6795" w:rsidRDefault="002D6795" w:rsidP="002D6795">
      <w:pPr>
        <w:ind w:left="0" w:firstLine="0"/>
      </w:pPr>
    </w:p>
    <w:p w14:paraId="2799944B" w14:textId="77777777" w:rsidR="002D6795" w:rsidRDefault="002C61E6">
      <w:pPr>
        <w:numPr>
          <w:ilvl w:val="0"/>
          <w:numId w:val="1"/>
        </w:numPr>
        <w:ind w:hanging="696"/>
      </w:pPr>
      <w:r>
        <w:t xml:space="preserve">Approval of agenda </w:t>
      </w:r>
    </w:p>
    <w:p w14:paraId="20F4A4F6" w14:textId="1A9A2C13" w:rsidR="007C1724" w:rsidRDefault="002C61E6" w:rsidP="002D6795">
      <w:pPr>
        <w:ind w:left="0" w:firstLine="0"/>
      </w:pPr>
      <w:r>
        <w:t xml:space="preserve">  </w:t>
      </w:r>
    </w:p>
    <w:p w14:paraId="646942AA" w14:textId="6A2B02A6" w:rsidR="007C1724" w:rsidRDefault="002C61E6">
      <w:pPr>
        <w:numPr>
          <w:ilvl w:val="0"/>
          <w:numId w:val="1"/>
        </w:numPr>
        <w:ind w:hanging="696"/>
      </w:pPr>
      <w:r>
        <w:t xml:space="preserve">Approval of the last AGM minutes </w:t>
      </w:r>
    </w:p>
    <w:p w14:paraId="2B171B49" w14:textId="77777777" w:rsidR="002D6795" w:rsidRDefault="002D6795" w:rsidP="002D6795"/>
    <w:p w14:paraId="412FC0E4" w14:textId="14D42B70" w:rsidR="00D46F8E" w:rsidRDefault="002C61E6" w:rsidP="00D46F8E">
      <w:pPr>
        <w:numPr>
          <w:ilvl w:val="0"/>
          <w:numId w:val="1"/>
        </w:numPr>
        <w:ind w:hanging="696"/>
      </w:pPr>
      <w:r>
        <w:t xml:space="preserve">Reports: </w:t>
      </w:r>
      <w:r w:rsidR="00E366D2">
        <w:t xml:space="preserve">All reports are on our website </w:t>
      </w:r>
      <w:r w:rsidR="00D46F8E">
        <w:t xml:space="preserve">under AGM on the left side of the </w:t>
      </w:r>
      <w:proofErr w:type="gramStart"/>
      <w:r w:rsidR="00D46F8E">
        <w:t>Home</w:t>
      </w:r>
      <w:proofErr w:type="gramEnd"/>
      <w:r w:rsidR="00D46F8E">
        <w:t xml:space="preserve"> page</w:t>
      </w:r>
    </w:p>
    <w:p w14:paraId="008C959A" w14:textId="77777777" w:rsidR="002D6795" w:rsidRDefault="002D6795" w:rsidP="002D6795">
      <w:pPr>
        <w:ind w:left="0" w:firstLine="0"/>
      </w:pPr>
    </w:p>
    <w:p w14:paraId="733692F3" w14:textId="216C8848" w:rsidR="007C1724" w:rsidRDefault="002C61E6">
      <w:pPr>
        <w:numPr>
          <w:ilvl w:val="1"/>
          <w:numId w:val="1"/>
        </w:numPr>
        <w:ind w:hanging="759"/>
      </w:pPr>
      <w:r>
        <w:t xml:space="preserve">President Report </w:t>
      </w:r>
      <w:r w:rsidR="002D6795">
        <w:t>– Jim Gilpin</w:t>
      </w:r>
    </w:p>
    <w:p w14:paraId="0FB06486" w14:textId="0E424BC2" w:rsidR="007C1724" w:rsidRDefault="002C61E6">
      <w:pPr>
        <w:numPr>
          <w:ilvl w:val="1"/>
          <w:numId w:val="1"/>
        </w:numPr>
        <w:ind w:hanging="759"/>
      </w:pPr>
      <w:r>
        <w:t xml:space="preserve">Treasurer Report  </w:t>
      </w:r>
      <w:r w:rsidR="002D6795">
        <w:t>- Eric Hoenisch</w:t>
      </w:r>
      <w:r>
        <w:t xml:space="preserve"> </w:t>
      </w:r>
    </w:p>
    <w:p w14:paraId="7D0D200C" w14:textId="3C998654" w:rsidR="007C1724" w:rsidRDefault="00597C80" w:rsidP="00597C80">
      <w:pPr>
        <w:tabs>
          <w:tab w:val="center" w:pos="990"/>
          <w:tab w:val="center" w:pos="4061"/>
        </w:tabs>
        <w:ind w:left="0" w:firstLine="0"/>
      </w:pPr>
      <w:r>
        <w:rPr>
          <w:rFonts w:ascii="Calibri" w:eastAsia="Calibri" w:hAnsi="Calibri" w:cs="Calibri"/>
          <w:sz w:val="22"/>
        </w:rPr>
        <w:tab/>
      </w:r>
      <w:r>
        <w:rPr>
          <w:rFonts w:ascii="Calibri" w:eastAsia="Calibri" w:hAnsi="Calibri" w:cs="Calibri"/>
          <w:sz w:val="22"/>
        </w:rPr>
        <w:tab/>
      </w:r>
      <w:r w:rsidR="00F2687C">
        <w:t>5</w:t>
      </w:r>
      <w:r w:rsidR="002C61E6">
        <w:t xml:space="preserve">.2.1. Presentation of financial statements  </w:t>
      </w:r>
    </w:p>
    <w:p w14:paraId="259198FA" w14:textId="77777777" w:rsidR="00215FD0" w:rsidRDefault="00597C80">
      <w:pPr>
        <w:numPr>
          <w:ilvl w:val="1"/>
          <w:numId w:val="1"/>
        </w:numPr>
        <w:ind w:hanging="759"/>
      </w:pPr>
      <w:r>
        <w:t>N</w:t>
      </w:r>
      <w:r w:rsidR="00215FD0">
        <w:t>ational Pickleball Advisory Council (NPAC)</w:t>
      </w:r>
      <w:r w:rsidR="002C61E6">
        <w:t xml:space="preserve"> Report – </w:t>
      </w:r>
      <w:r>
        <w:t>Hector Campbell</w:t>
      </w:r>
    </w:p>
    <w:p w14:paraId="7B93757A" w14:textId="6699F26C" w:rsidR="007C1724" w:rsidRDefault="00BA20A6">
      <w:pPr>
        <w:numPr>
          <w:ilvl w:val="1"/>
          <w:numId w:val="1"/>
        </w:numPr>
        <w:ind w:hanging="759"/>
      </w:pPr>
      <w:r>
        <w:t xml:space="preserve">Instructors </w:t>
      </w:r>
      <w:r w:rsidR="00E91396">
        <w:t>Group</w:t>
      </w:r>
      <w:r w:rsidR="00215FD0">
        <w:t xml:space="preserve"> Report</w:t>
      </w:r>
      <w:r w:rsidR="002C61E6">
        <w:t xml:space="preserve"> </w:t>
      </w:r>
      <w:r w:rsidR="00215FD0">
        <w:t>-Brenda Dion</w:t>
      </w:r>
    </w:p>
    <w:p w14:paraId="42D1B467" w14:textId="77777777" w:rsidR="001773DD" w:rsidRDefault="001773DD" w:rsidP="002D6795">
      <w:pPr>
        <w:ind w:left="0" w:firstLine="0"/>
      </w:pPr>
    </w:p>
    <w:p w14:paraId="0C97D633" w14:textId="70A01EF5" w:rsidR="007C1724" w:rsidRDefault="00215FD0" w:rsidP="00215FD0">
      <w:pPr>
        <w:numPr>
          <w:ilvl w:val="0"/>
          <w:numId w:val="1"/>
        </w:numPr>
        <w:ind w:hanging="696"/>
      </w:pPr>
      <w:r>
        <w:t xml:space="preserve"> </w:t>
      </w:r>
      <w:r w:rsidR="002C61E6">
        <w:t>New Business</w:t>
      </w:r>
      <w:r w:rsidR="001773DD">
        <w:t>:</w:t>
      </w:r>
    </w:p>
    <w:p w14:paraId="62FDCE11" w14:textId="77777777" w:rsidR="001773DD" w:rsidRDefault="001773DD" w:rsidP="001773DD">
      <w:pPr>
        <w:pStyle w:val="ListParagraph"/>
        <w:ind w:left="854" w:firstLine="0"/>
      </w:pPr>
      <w:r>
        <w:t xml:space="preserve">Resolution /Motion: </w:t>
      </w:r>
    </w:p>
    <w:p w14:paraId="3DD75E1C" w14:textId="77777777" w:rsidR="001773DD" w:rsidRDefault="001773DD" w:rsidP="001773DD">
      <w:pPr>
        <w:pStyle w:val="ListParagraph"/>
        <w:ind w:left="854" w:firstLine="0"/>
      </w:pPr>
    </w:p>
    <w:p w14:paraId="2E5D56EA" w14:textId="77777777" w:rsidR="001773DD" w:rsidRDefault="001773DD" w:rsidP="001773DD">
      <w:pPr>
        <w:ind w:left="1203" w:firstLine="0"/>
      </w:pPr>
      <w:r>
        <w:t xml:space="preserve">Yukon Pickleball Association Proposed Constitution and By-laws </w:t>
      </w:r>
    </w:p>
    <w:p w14:paraId="0A421C49" w14:textId="48510B1B" w:rsidR="001773DD" w:rsidRDefault="001773DD" w:rsidP="001773DD">
      <w:pPr>
        <w:ind w:left="1203" w:firstLine="0"/>
      </w:pPr>
      <w:r>
        <w:t xml:space="preserve">Background Information: </w:t>
      </w:r>
    </w:p>
    <w:p w14:paraId="2543D445" w14:textId="77777777" w:rsidR="001773DD" w:rsidRDefault="001773DD" w:rsidP="001773DD">
      <w:pPr>
        <w:ind w:left="1203" w:firstLine="0"/>
      </w:pPr>
    </w:p>
    <w:p w14:paraId="363313F0" w14:textId="77777777" w:rsidR="001773DD" w:rsidRDefault="001773DD" w:rsidP="001773DD">
      <w:pPr>
        <w:ind w:left="1203" w:firstLine="0"/>
      </w:pPr>
      <w:r>
        <w:t>Constitution: Our goal is to promote pickleball to all ages throughout the Territory, provide support to players of all skill levels and continue to seek out locations for play. Note: the constitution is the goal stated in the Strategic Plan.</w:t>
      </w:r>
    </w:p>
    <w:p w14:paraId="6090B2DB" w14:textId="77777777" w:rsidR="001773DD" w:rsidRDefault="001773DD" w:rsidP="001773DD">
      <w:pPr>
        <w:ind w:left="1203" w:firstLine="0"/>
      </w:pPr>
    </w:p>
    <w:p w14:paraId="2A2A5F24" w14:textId="78F2DB53" w:rsidR="001773DD" w:rsidRDefault="001773DD" w:rsidP="001773DD">
      <w:pPr>
        <w:ind w:left="1203" w:firstLine="0"/>
      </w:pPr>
      <w:r>
        <w:t>Bylaws: The Board recommends adopting the sample bylaws prepare</w:t>
      </w:r>
      <w:r w:rsidR="00097451">
        <w:t>d</w:t>
      </w:r>
      <w:r>
        <w:t xml:space="preserve"> by Corporate Affairs to coincide with the new Societies Act. The only proposed change is in section 3.5, which refers to quorum. We recommend reducing quorum from 25% to 20%. This has been reviewed by the Societies Act advisor, who said that this would fully comply with the Act (</w:t>
      </w:r>
      <w:proofErr w:type="gramStart"/>
      <w:r>
        <w:t>i.e.</w:t>
      </w:r>
      <w:proofErr w:type="gramEnd"/>
      <w:r>
        <w:t xml:space="preserve"> no need to consult a lawyer) </w:t>
      </w:r>
    </w:p>
    <w:p w14:paraId="3690AAEA" w14:textId="77777777" w:rsidR="001773DD" w:rsidRDefault="001773DD" w:rsidP="001773DD">
      <w:pPr>
        <w:ind w:left="1203" w:firstLine="0"/>
      </w:pPr>
    </w:p>
    <w:p w14:paraId="66F9ADBE" w14:textId="43C568F3" w:rsidR="001773DD" w:rsidRDefault="001773DD" w:rsidP="001773DD">
      <w:pPr>
        <w:ind w:left="1203" w:firstLine="0"/>
      </w:pPr>
      <w:r>
        <w:t>Special Resolution: Be it resolved that the Yukon Pickleball Association, currently transitioning to the new Yukon Societies Act which requires a short constitution and by-laws that conform to the new act approves of the following constitution: “Our goal is to promote pickleball to all ages throughout the Territory, provide support to players of all skill levels and continue to seek out locations for play.” And will adopt the sample bylaws provided by Corporate Affairs (attached separately) with one modification, namely reducing quorum for general meetings from 25% to 20% of membership (section 3.5)</w:t>
      </w:r>
    </w:p>
    <w:p w14:paraId="49D09C02" w14:textId="77777777" w:rsidR="001773DD" w:rsidRDefault="001773DD" w:rsidP="001773DD"/>
    <w:p w14:paraId="3FF5E48C" w14:textId="77777777" w:rsidR="009A59BB" w:rsidRDefault="009A59BB" w:rsidP="009A59BB">
      <w:pPr>
        <w:ind w:left="0" w:firstLine="0"/>
      </w:pPr>
    </w:p>
    <w:p w14:paraId="1A884F20" w14:textId="07581DBA" w:rsidR="007C1724" w:rsidRDefault="00215FD0">
      <w:pPr>
        <w:numPr>
          <w:ilvl w:val="0"/>
          <w:numId w:val="1"/>
        </w:numPr>
        <w:ind w:hanging="696"/>
      </w:pPr>
      <w:r>
        <w:t>E</w:t>
      </w:r>
      <w:r w:rsidR="002C61E6">
        <w:t>lections as follows</w:t>
      </w:r>
      <w:r>
        <w:t>:</w:t>
      </w:r>
      <w:r w:rsidR="002C61E6">
        <w:t xml:space="preserve"> </w:t>
      </w:r>
      <w:r w:rsidR="00F2687C">
        <w:t xml:space="preserve"> Existing Candidates for positions</w:t>
      </w:r>
      <w:r w:rsidR="00F458F7">
        <w:t xml:space="preserve">: </w:t>
      </w:r>
    </w:p>
    <w:p w14:paraId="5A792E2D" w14:textId="77777777" w:rsidR="001773DD" w:rsidRDefault="001773DD" w:rsidP="001773DD"/>
    <w:p w14:paraId="7A5051DE" w14:textId="1000C325" w:rsidR="007C1724" w:rsidRDefault="002C61E6">
      <w:pPr>
        <w:numPr>
          <w:ilvl w:val="1"/>
          <w:numId w:val="1"/>
        </w:numPr>
        <w:ind w:hanging="759"/>
      </w:pPr>
      <w:r>
        <w:t xml:space="preserve">President </w:t>
      </w:r>
    </w:p>
    <w:p w14:paraId="7661AA48" w14:textId="084B1ACB" w:rsidR="007C1724" w:rsidRDefault="002C61E6">
      <w:pPr>
        <w:numPr>
          <w:ilvl w:val="1"/>
          <w:numId w:val="1"/>
        </w:numPr>
        <w:ind w:hanging="759"/>
      </w:pPr>
      <w:r>
        <w:t>Vice President</w:t>
      </w:r>
      <w:r w:rsidR="00597C80">
        <w:t xml:space="preserve"> </w:t>
      </w:r>
    </w:p>
    <w:p w14:paraId="1BCE7715" w14:textId="7DCEF29E" w:rsidR="007C1724" w:rsidRDefault="002C61E6">
      <w:pPr>
        <w:numPr>
          <w:ilvl w:val="1"/>
          <w:numId w:val="1"/>
        </w:numPr>
        <w:ind w:hanging="759"/>
      </w:pPr>
      <w:r>
        <w:t xml:space="preserve">Treasurer  </w:t>
      </w:r>
    </w:p>
    <w:p w14:paraId="5ABB1BE5" w14:textId="5156F6C7" w:rsidR="007C1724" w:rsidRDefault="002C61E6">
      <w:pPr>
        <w:numPr>
          <w:ilvl w:val="1"/>
          <w:numId w:val="1"/>
        </w:numPr>
        <w:ind w:hanging="759"/>
      </w:pPr>
      <w:r>
        <w:t xml:space="preserve">Secretary </w:t>
      </w:r>
    </w:p>
    <w:p w14:paraId="572A1408" w14:textId="273BDCD0" w:rsidR="007C1724" w:rsidRDefault="002C61E6">
      <w:pPr>
        <w:numPr>
          <w:ilvl w:val="1"/>
          <w:numId w:val="1"/>
        </w:numPr>
        <w:ind w:hanging="759"/>
      </w:pPr>
      <w:r>
        <w:t>1</w:t>
      </w:r>
      <w:r>
        <w:rPr>
          <w:vertAlign w:val="superscript"/>
        </w:rPr>
        <w:t>st</w:t>
      </w:r>
      <w:r>
        <w:t xml:space="preserve"> Director at Large  </w:t>
      </w:r>
    </w:p>
    <w:p w14:paraId="044F49B5" w14:textId="3BB34CC4" w:rsidR="007C1724" w:rsidRDefault="002C61E6">
      <w:pPr>
        <w:numPr>
          <w:ilvl w:val="1"/>
          <w:numId w:val="1"/>
        </w:numPr>
        <w:ind w:hanging="759"/>
      </w:pPr>
      <w:r>
        <w:t>2</w:t>
      </w:r>
      <w:r>
        <w:rPr>
          <w:vertAlign w:val="superscript"/>
        </w:rPr>
        <w:t>nd</w:t>
      </w:r>
      <w:r>
        <w:t xml:space="preserve"> Director at Large  </w:t>
      </w:r>
    </w:p>
    <w:p w14:paraId="70CB4D36" w14:textId="27ED286D" w:rsidR="007C1724" w:rsidRDefault="002C61E6">
      <w:pPr>
        <w:numPr>
          <w:ilvl w:val="1"/>
          <w:numId w:val="1"/>
        </w:numPr>
        <w:ind w:hanging="759"/>
      </w:pPr>
      <w:r>
        <w:t>3</w:t>
      </w:r>
      <w:r>
        <w:rPr>
          <w:vertAlign w:val="superscript"/>
        </w:rPr>
        <w:t>rd</w:t>
      </w:r>
      <w:r>
        <w:t xml:space="preserve"> Director at Large </w:t>
      </w:r>
    </w:p>
    <w:p w14:paraId="425E141E" w14:textId="39CE9E83" w:rsidR="007C1724" w:rsidRDefault="002C61E6">
      <w:pPr>
        <w:numPr>
          <w:ilvl w:val="1"/>
          <w:numId w:val="1"/>
        </w:numPr>
        <w:ind w:hanging="759"/>
      </w:pPr>
      <w:r>
        <w:t>4</w:t>
      </w:r>
      <w:r>
        <w:rPr>
          <w:vertAlign w:val="superscript"/>
        </w:rPr>
        <w:t>th</w:t>
      </w:r>
      <w:r>
        <w:t xml:space="preserve"> Director at Large  </w:t>
      </w:r>
    </w:p>
    <w:p w14:paraId="0084E876" w14:textId="77777777" w:rsidR="009A59BB" w:rsidRDefault="009A59BB" w:rsidP="009A59BB">
      <w:pPr>
        <w:ind w:left="1426" w:firstLine="0"/>
      </w:pPr>
    </w:p>
    <w:p w14:paraId="2E369459" w14:textId="02B4A6C9" w:rsidR="007C1724" w:rsidRDefault="00215FD0">
      <w:pPr>
        <w:numPr>
          <w:ilvl w:val="0"/>
          <w:numId w:val="1"/>
        </w:numPr>
        <w:spacing w:after="0"/>
        <w:ind w:hanging="696"/>
      </w:pPr>
      <w:r>
        <w:t xml:space="preserve"> </w:t>
      </w:r>
      <w:r w:rsidR="002C61E6">
        <w:t>Adjourn</w:t>
      </w:r>
      <w:r w:rsidR="006945F6">
        <w:t>ment</w:t>
      </w:r>
    </w:p>
    <w:p w14:paraId="7EE5DED0" w14:textId="77777777" w:rsidR="007C1724" w:rsidRDefault="002C61E6">
      <w:pPr>
        <w:spacing w:after="23"/>
        <w:ind w:left="360" w:firstLine="0"/>
      </w:pPr>
      <w:r>
        <w:rPr>
          <w:sz w:val="20"/>
        </w:rPr>
        <w:t xml:space="preserve"> </w:t>
      </w:r>
    </w:p>
    <w:p w14:paraId="53A1D283" w14:textId="77777777" w:rsidR="007C1724" w:rsidRDefault="002C61E6">
      <w:pPr>
        <w:spacing w:after="24"/>
        <w:ind w:left="0" w:firstLine="0"/>
      </w:pPr>
      <w:r>
        <w:rPr>
          <w:rFonts w:ascii="Calibri" w:eastAsia="Calibri" w:hAnsi="Calibri" w:cs="Calibri"/>
        </w:rPr>
        <w:t xml:space="preserve"> </w:t>
      </w:r>
    </w:p>
    <w:p w14:paraId="42EB3C9C" w14:textId="41D22667" w:rsidR="007C1724" w:rsidRDefault="002C61E6" w:rsidP="009A59BB">
      <w:pPr>
        <w:spacing w:after="20"/>
        <w:ind w:left="0" w:firstLine="0"/>
      </w:pPr>
      <w:r>
        <w:rPr>
          <w:rFonts w:ascii="Calibri" w:eastAsia="Calibri" w:hAnsi="Calibri" w:cs="Calibri"/>
        </w:rPr>
        <w:t xml:space="preserve"> </w:t>
      </w:r>
    </w:p>
    <w:sectPr w:rsidR="007C1724">
      <w:pgSz w:w="12240" w:h="15840"/>
      <w:pgMar w:top="1440" w:right="191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C2A67"/>
    <w:multiLevelType w:val="multilevel"/>
    <w:tmpl w:val="F1CCD800"/>
    <w:lvl w:ilvl="0">
      <w:start w:val="1"/>
      <w:numFmt w:val="decimal"/>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4375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24"/>
    <w:rsid w:val="00097451"/>
    <w:rsid w:val="001773DD"/>
    <w:rsid w:val="001F2C23"/>
    <w:rsid w:val="00215FD0"/>
    <w:rsid w:val="002C61E6"/>
    <w:rsid w:val="002D6795"/>
    <w:rsid w:val="00597C80"/>
    <w:rsid w:val="006945F6"/>
    <w:rsid w:val="007C1724"/>
    <w:rsid w:val="009A59BB"/>
    <w:rsid w:val="00A42BCA"/>
    <w:rsid w:val="00BA20A6"/>
    <w:rsid w:val="00D46F8E"/>
    <w:rsid w:val="00D90D22"/>
    <w:rsid w:val="00E366D2"/>
    <w:rsid w:val="00E91396"/>
    <w:rsid w:val="00F2687C"/>
    <w:rsid w:val="00F458F7"/>
    <w:rsid w:val="00F65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8545"/>
  <w15:docId w15:val="{53ABA31B-9E54-4526-86DA-C9516776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ind w:left="1213"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10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 PC</dc:creator>
  <cp:keywords/>
  <cp:lastModifiedBy>Anne-Marie DaSilva</cp:lastModifiedBy>
  <cp:revision>13</cp:revision>
  <dcterms:created xsi:type="dcterms:W3CDTF">2023-03-13T03:39:00Z</dcterms:created>
  <dcterms:modified xsi:type="dcterms:W3CDTF">2023-03-14T16:32:00Z</dcterms:modified>
</cp:coreProperties>
</file>