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077" w:rsidRPr="004771E1" w:rsidRDefault="004771E1">
      <w:pPr>
        <w:rPr>
          <w:sz w:val="40"/>
          <w:szCs w:val="40"/>
        </w:rPr>
      </w:pPr>
      <w:r w:rsidRPr="004771E1">
        <w:rPr>
          <w:sz w:val="40"/>
          <w:szCs w:val="40"/>
        </w:rPr>
        <w:t>NTFC member</w:t>
      </w:r>
    </w:p>
    <w:sectPr w:rsidR="004B3077" w:rsidRPr="004771E1" w:rsidSect="00236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E1"/>
    <w:rsid w:val="002360D4"/>
    <w:rsid w:val="004771E1"/>
    <w:rsid w:val="0079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E8BE17"/>
  <w15:chartTrackingRefBased/>
  <w15:docId w15:val="{03BDFE2C-013D-6B4F-ADEC-1797823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wanda@nanaimotrack.com</dc:creator>
  <cp:keywords/>
  <dc:description/>
  <cp:lastModifiedBy>wanda@nanaimotrack.com</cp:lastModifiedBy>
  <cp:revision>1</cp:revision>
  <dcterms:created xsi:type="dcterms:W3CDTF">2024-05-05T05:50:00Z</dcterms:created>
  <dcterms:modified xsi:type="dcterms:W3CDTF">2024-05-05T05:51:00Z</dcterms:modified>
</cp:coreProperties>
</file>