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968A" w14:textId="13C3106D" w:rsidR="00B845A9" w:rsidRDefault="00E95DF2">
      <w:hyperlink r:id="rId4" w:history="1">
        <w:r w:rsidRPr="004C269A">
          <w:rPr>
            <w:rStyle w:val="Hyperlink"/>
          </w:rPr>
          <w:t>https://judocanada.org/early-bloomer-form-formulaire-pour-athlete-precoce/</w:t>
        </w:r>
      </w:hyperlink>
      <w:r>
        <w:t xml:space="preserve"> </w:t>
      </w:r>
    </w:p>
    <w:p w14:paraId="3D59CFB5" w14:textId="77777777" w:rsidR="00E95DF2" w:rsidRDefault="00E95DF2"/>
    <w:sectPr w:rsidR="00E95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F2"/>
    <w:rsid w:val="00B845A9"/>
    <w:rsid w:val="00E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44DD"/>
  <w15:chartTrackingRefBased/>
  <w15:docId w15:val="{01C4F574-2176-4D6D-A3AB-855568FB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docanada.org/early-bloomer-form-formulaire-pour-athlete-preco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Litzenberger</dc:creator>
  <cp:keywords/>
  <dc:description/>
  <cp:lastModifiedBy>Chad Litzenberger</cp:lastModifiedBy>
  <cp:revision>1</cp:revision>
  <dcterms:created xsi:type="dcterms:W3CDTF">2022-10-29T22:50:00Z</dcterms:created>
  <dcterms:modified xsi:type="dcterms:W3CDTF">2022-10-29T22:50:00Z</dcterms:modified>
</cp:coreProperties>
</file>