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C9DE" w14:textId="00F7F79B" w:rsidR="00945506" w:rsidRDefault="00945506" w:rsidP="00945506">
      <w:pPr>
        <w:jc w:val="center"/>
        <w:rPr>
          <w:rFonts w:ascii="Calibri Light" w:eastAsia="Times New Roman" w:hAnsi="Calibri Light" w:cs="Calibri Light"/>
          <w:b/>
          <w:bCs/>
          <w:color w:val="1F497D"/>
        </w:rPr>
      </w:pPr>
      <w:r w:rsidRPr="00945506">
        <w:rPr>
          <w:rFonts w:ascii="Calibri Light" w:eastAsia="Times New Roman" w:hAnsi="Calibri Light" w:cs="Calibri Light"/>
          <w:b/>
          <w:bCs/>
          <w:noProof/>
          <w:color w:val="1F497D"/>
          <w:lang w:eastAsia="en-CA"/>
        </w:rPr>
        <w:drawing>
          <wp:inline distT="0" distB="0" distL="0" distR="0" wp14:anchorId="2F8DAEA0" wp14:editId="35CFD3AA">
            <wp:extent cx="1857889" cy="208229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7998" cy="208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2966D" w14:textId="77777777" w:rsidR="00945506" w:rsidRDefault="00945506" w:rsidP="00945506">
      <w:pPr>
        <w:jc w:val="center"/>
        <w:rPr>
          <w:rFonts w:ascii="Calibri Light" w:eastAsia="Times New Roman" w:hAnsi="Calibri Light" w:cs="Calibri Light"/>
          <w:b/>
          <w:bCs/>
          <w:color w:val="1F497D"/>
        </w:rPr>
      </w:pPr>
    </w:p>
    <w:p w14:paraId="23E256B2" w14:textId="7236EF8C" w:rsidR="001F2EEC" w:rsidRPr="001F2EEC" w:rsidRDefault="001F2EEC" w:rsidP="001F2EEC">
      <w:pPr>
        <w:rPr>
          <w:rFonts w:ascii="Arial" w:eastAsia="Times New Roman" w:hAnsi="Arial" w:cs="Arial"/>
          <w:color w:val="222222"/>
        </w:rPr>
      </w:pPr>
      <w:r w:rsidRPr="001F2EEC">
        <w:rPr>
          <w:rFonts w:ascii="Calibri Light" w:eastAsia="Times New Roman" w:hAnsi="Calibri Light" w:cs="Calibri Light"/>
          <w:b/>
          <w:bCs/>
          <w:color w:val="1F497D"/>
        </w:rPr>
        <w:t>Do you have a potential ironwoman at home who wants to start running?</w:t>
      </w:r>
    </w:p>
    <w:p w14:paraId="3D24BDE9" w14:textId="77777777" w:rsidR="001F2EEC" w:rsidRPr="001F2EEC" w:rsidRDefault="001F2EEC" w:rsidP="001F2EEC">
      <w:pPr>
        <w:rPr>
          <w:rFonts w:ascii="Arial" w:eastAsia="Times New Roman" w:hAnsi="Arial" w:cs="Arial"/>
          <w:color w:val="222222"/>
        </w:rPr>
      </w:pPr>
      <w:r w:rsidRPr="001F2EEC">
        <w:rPr>
          <w:rFonts w:ascii="Calibri Light" w:eastAsia="Times New Roman" w:hAnsi="Calibri Light" w:cs="Calibri Light"/>
          <w:b/>
          <w:bCs/>
          <w:color w:val="1F497D"/>
        </w:rPr>
        <w:t> </w:t>
      </w:r>
    </w:p>
    <w:p w14:paraId="459665EA" w14:textId="469A3BB8" w:rsidR="001F2EEC" w:rsidRPr="001F2EEC" w:rsidRDefault="001F2EEC" w:rsidP="001F2EEC">
      <w:pPr>
        <w:rPr>
          <w:rFonts w:ascii="Arial" w:eastAsia="Times New Roman" w:hAnsi="Arial" w:cs="Arial"/>
          <w:color w:val="222222"/>
        </w:rPr>
      </w:pPr>
      <w:r w:rsidRPr="001F2EEC">
        <w:rPr>
          <w:rFonts w:ascii="Calibri Light" w:eastAsia="Times New Roman" w:hAnsi="Calibri Light" w:cs="Calibri Light"/>
          <w:b/>
          <w:bCs/>
          <w:color w:val="1F497D"/>
        </w:rPr>
        <w:t xml:space="preserve">This </w:t>
      </w:r>
      <w:r w:rsidR="007A321F">
        <w:rPr>
          <w:rFonts w:ascii="Calibri Light" w:eastAsia="Times New Roman" w:hAnsi="Calibri Light" w:cs="Calibri Light"/>
          <w:b/>
          <w:bCs/>
          <w:color w:val="1F497D"/>
        </w:rPr>
        <w:t>summer</w:t>
      </w:r>
      <w:r w:rsidRPr="001F2EEC">
        <w:rPr>
          <w:rFonts w:ascii="Calibri Light" w:eastAsia="Times New Roman" w:hAnsi="Calibri Light" w:cs="Calibri Light"/>
          <w:b/>
          <w:bCs/>
          <w:color w:val="1F497D"/>
        </w:rPr>
        <w:t>, Athletics Yukon—in partnership with YWCHSB</w:t>
      </w:r>
      <w:r w:rsidR="00CD0AE1">
        <w:rPr>
          <w:rFonts w:ascii="Calibri Light" w:eastAsia="Times New Roman" w:hAnsi="Calibri Light" w:cs="Calibri Light"/>
          <w:b/>
          <w:bCs/>
          <w:color w:val="1F497D"/>
        </w:rPr>
        <w:t xml:space="preserve"> &amp; the Youth Investment Fund, </w:t>
      </w:r>
      <w:r w:rsidRPr="001F2EEC">
        <w:rPr>
          <w:rFonts w:ascii="Calibri Light" w:eastAsia="Times New Roman" w:hAnsi="Calibri Light" w:cs="Calibri Light"/>
          <w:b/>
          <w:bCs/>
          <w:color w:val="1F497D"/>
        </w:rPr>
        <w:t xml:space="preserve">is offering a week-long camp for girls </w:t>
      </w:r>
      <w:r w:rsidR="000F6DC1">
        <w:rPr>
          <w:rFonts w:ascii="Calibri Light" w:eastAsia="Times New Roman" w:hAnsi="Calibri Light" w:cs="Calibri Light"/>
          <w:b/>
          <w:bCs/>
          <w:color w:val="1F497D"/>
        </w:rPr>
        <w:t>entering</w:t>
      </w:r>
      <w:r w:rsidRPr="001F2EEC">
        <w:rPr>
          <w:rFonts w:ascii="Calibri Light" w:eastAsia="Times New Roman" w:hAnsi="Calibri Light" w:cs="Calibri Light"/>
          <w:b/>
          <w:bCs/>
          <w:color w:val="1F497D"/>
        </w:rPr>
        <w:t xml:space="preserve"> Grades </w:t>
      </w:r>
      <w:r w:rsidR="00DB533C">
        <w:rPr>
          <w:rFonts w:ascii="Calibri Light" w:eastAsia="Times New Roman" w:hAnsi="Calibri Light" w:cs="Calibri Light"/>
          <w:b/>
          <w:bCs/>
          <w:color w:val="1F497D"/>
        </w:rPr>
        <w:t>8 - 12</w:t>
      </w:r>
      <w:r w:rsidRPr="001F2EEC">
        <w:rPr>
          <w:rFonts w:ascii="Calibri Light" w:eastAsia="Times New Roman" w:hAnsi="Calibri Light" w:cs="Calibri Light"/>
          <w:b/>
          <w:bCs/>
          <w:color w:val="1F497D"/>
        </w:rPr>
        <w:t>. The camp will focus on daily running along with drills through games and fun activities. As well, we’ll explore movements that help keep us strong and healthy throughout our lives</w:t>
      </w:r>
      <w:r w:rsidR="00336CB2">
        <w:rPr>
          <w:rFonts w:ascii="Calibri Light" w:eastAsia="Times New Roman" w:hAnsi="Calibri Light" w:cs="Calibri Light"/>
          <w:b/>
          <w:bCs/>
          <w:color w:val="1F497D"/>
        </w:rPr>
        <w:t xml:space="preserve">. </w:t>
      </w:r>
    </w:p>
    <w:p w14:paraId="35D0ACC8" w14:textId="77777777" w:rsidR="001F2EEC" w:rsidRPr="001F2EEC" w:rsidRDefault="001F2EEC" w:rsidP="001F2EEC">
      <w:pPr>
        <w:rPr>
          <w:rFonts w:ascii="Arial" w:eastAsia="Times New Roman" w:hAnsi="Arial" w:cs="Arial"/>
          <w:color w:val="222222"/>
        </w:rPr>
      </w:pPr>
      <w:r w:rsidRPr="001F2EEC">
        <w:rPr>
          <w:rFonts w:ascii="Calibri Light" w:eastAsia="Times New Roman" w:hAnsi="Calibri Light" w:cs="Calibri Light"/>
          <w:b/>
          <w:bCs/>
          <w:color w:val="1F497D"/>
        </w:rPr>
        <w:t> </w:t>
      </w:r>
    </w:p>
    <w:p w14:paraId="21814847" w14:textId="4C0494EA" w:rsidR="001F2EEC" w:rsidRPr="001F2EEC" w:rsidRDefault="001F2EEC" w:rsidP="001F2EEC">
      <w:pPr>
        <w:rPr>
          <w:rFonts w:ascii="Arial" w:eastAsia="Times New Roman" w:hAnsi="Arial" w:cs="Arial"/>
          <w:color w:val="222222"/>
        </w:rPr>
      </w:pPr>
      <w:r w:rsidRPr="001F2EEC">
        <w:rPr>
          <w:rFonts w:ascii="Calibri Light" w:eastAsia="Times New Roman" w:hAnsi="Calibri Light" w:cs="Calibri Light"/>
          <w:b/>
          <w:bCs/>
          <w:color w:val="1F497D"/>
        </w:rPr>
        <w:t xml:space="preserve">This camp will offer a safe space for young women at any running level. All Ironwomen will be supported by Natalie Thivierge and with the help of some wonderful high school </w:t>
      </w:r>
      <w:r>
        <w:rPr>
          <w:rFonts w:ascii="Calibri Light" w:eastAsia="Times New Roman" w:hAnsi="Calibri Light" w:cs="Calibri Light"/>
          <w:b/>
          <w:bCs/>
          <w:color w:val="1F497D"/>
        </w:rPr>
        <w:t xml:space="preserve">student </w:t>
      </w:r>
      <w:r w:rsidR="00945506">
        <w:rPr>
          <w:rFonts w:ascii="Calibri Light" w:eastAsia="Times New Roman" w:hAnsi="Calibri Light" w:cs="Calibri Light"/>
          <w:b/>
          <w:bCs/>
          <w:color w:val="1F497D"/>
        </w:rPr>
        <w:t xml:space="preserve">peer </w:t>
      </w:r>
      <w:r w:rsidRPr="001F2EEC">
        <w:rPr>
          <w:rFonts w:ascii="Calibri Light" w:eastAsia="Times New Roman" w:hAnsi="Calibri Light" w:cs="Calibri Light"/>
          <w:b/>
          <w:bCs/>
          <w:color w:val="1F497D"/>
        </w:rPr>
        <w:t>coaches. </w:t>
      </w:r>
    </w:p>
    <w:p w14:paraId="77BE9A8A" w14:textId="77777777" w:rsidR="001F2EEC" w:rsidRPr="001F2EEC" w:rsidRDefault="001F2EEC" w:rsidP="001F2EEC">
      <w:pPr>
        <w:rPr>
          <w:rFonts w:ascii="Arial" w:eastAsia="Times New Roman" w:hAnsi="Arial" w:cs="Arial"/>
          <w:color w:val="222222"/>
        </w:rPr>
      </w:pPr>
      <w:r w:rsidRPr="001F2EEC">
        <w:rPr>
          <w:rFonts w:ascii="Calibri Light" w:eastAsia="Times New Roman" w:hAnsi="Calibri Light" w:cs="Calibri Light"/>
          <w:b/>
          <w:bCs/>
          <w:color w:val="1F497D"/>
        </w:rPr>
        <w:t> </w:t>
      </w:r>
    </w:p>
    <w:p w14:paraId="17F5FB67" w14:textId="274FB594" w:rsidR="001F2EEC" w:rsidRPr="001F2EEC" w:rsidRDefault="001F2EEC" w:rsidP="00336CB2">
      <w:pPr>
        <w:rPr>
          <w:rFonts w:ascii="Arial" w:eastAsia="Times New Roman" w:hAnsi="Arial" w:cs="Arial"/>
          <w:color w:val="222222"/>
        </w:rPr>
      </w:pPr>
      <w:r w:rsidRPr="001F2EEC">
        <w:rPr>
          <w:rFonts w:ascii="Calibri Light" w:eastAsia="Times New Roman" w:hAnsi="Calibri Light" w:cs="Calibri Light"/>
          <w:b/>
          <w:bCs/>
          <w:color w:val="1F497D"/>
        </w:rPr>
        <w:t>The camp will also address the importance of self-care and our mental health. We’ll explore risk management, self-car</w:t>
      </w:r>
      <w:r w:rsidR="00336CB2">
        <w:rPr>
          <w:rFonts w:ascii="Calibri Light" w:eastAsia="Times New Roman" w:hAnsi="Calibri Light" w:cs="Calibri Light"/>
          <w:b/>
          <w:bCs/>
          <w:color w:val="1F497D"/>
        </w:rPr>
        <w:t xml:space="preserve">e, the importance of sleep and positive self-talk. </w:t>
      </w:r>
    </w:p>
    <w:p w14:paraId="52BA697F" w14:textId="2B8F6D4E" w:rsidR="001F2EEC" w:rsidRPr="001F2EEC" w:rsidRDefault="001F2EEC" w:rsidP="001F2EEC">
      <w:pPr>
        <w:rPr>
          <w:rFonts w:ascii="Arial" w:eastAsia="Times New Roman" w:hAnsi="Arial" w:cs="Arial"/>
          <w:color w:val="222222"/>
        </w:rPr>
      </w:pPr>
      <w:r w:rsidRPr="001F2EEC">
        <w:rPr>
          <w:rFonts w:ascii="Calibri Light" w:eastAsia="Times New Roman" w:hAnsi="Calibri Light" w:cs="Calibri Light"/>
          <w:b/>
          <w:bCs/>
          <w:color w:val="1F497D"/>
        </w:rPr>
        <w:t xml:space="preserve">Dates:  </w:t>
      </w:r>
      <w:r w:rsidR="00DB533C">
        <w:rPr>
          <w:rFonts w:ascii="Calibri Light" w:eastAsia="Times New Roman" w:hAnsi="Calibri Light" w:cs="Calibri Light"/>
          <w:b/>
          <w:bCs/>
          <w:color w:val="1F497D"/>
        </w:rPr>
        <w:t>July 11 - 15</w:t>
      </w:r>
      <w:r w:rsidRPr="001F2EEC">
        <w:rPr>
          <w:rFonts w:ascii="Calibri Light" w:eastAsia="Times New Roman" w:hAnsi="Calibri Light" w:cs="Calibri Light"/>
          <w:b/>
          <w:bCs/>
          <w:color w:val="1F497D"/>
        </w:rPr>
        <w:t>, 2022</w:t>
      </w:r>
    </w:p>
    <w:p w14:paraId="546E0720" w14:textId="77777777" w:rsidR="001F2EEC" w:rsidRPr="001F2EEC" w:rsidRDefault="001F2EEC" w:rsidP="001F2EEC">
      <w:pPr>
        <w:rPr>
          <w:rFonts w:ascii="Arial" w:eastAsia="Times New Roman" w:hAnsi="Arial" w:cs="Arial"/>
          <w:color w:val="222222"/>
        </w:rPr>
      </w:pPr>
      <w:r w:rsidRPr="001F2EEC">
        <w:rPr>
          <w:rFonts w:ascii="Calibri Light" w:eastAsia="Times New Roman" w:hAnsi="Calibri Light" w:cs="Calibri Light"/>
          <w:b/>
          <w:bCs/>
          <w:color w:val="1F497D"/>
        </w:rPr>
        <w:t>Time:   From 9 am to 3 pm</w:t>
      </w:r>
    </w:p>
    <w:p w14:paraId="1C14363C" w14:textId="1B16DD30" w:rsidR="001F2EEC" w:rsidRPr="001F2EEC" w:rsidRDefault="001F2EEC" w:rsidP="001F2EEC">
      <w:pPr>
        <w:rPr>
          <w:rFonts w:ascii="Arial" w:eastAsia="Times New Roman" w:hAnsi="Arial" w:cs="Arial"/>
          <w:color w:val="222222"/>
        </w:rPr>
      </w:pPr>
      <w:r w:rsidRPr="001F2EEC">
        <w:rPr>
          <w:rFonts w:ascii="Calibri Light" w:eastAsia="Times New Roman" w:hAnsi="Calibri Light" w:cs="Calibri Light"/>
          <w:b/>
          <w:bCs/>
          <w:color w:val="1F497D"/>
        </w:rPr>
        <w:t xml:space="preserve">Place:   </w:t>
      </w:r>
      <w:r w:rsidR="007A321F">
        <w:rPr>
          <w:rFonts w:ascii="Calibri Light" w:eastAsia="Times New Roman" w:hAnsi="Calibri Light" w:cs="Calibri Light"/>
          <w:b/>
          <w:bCs/>
          <w:color w:val="1F497D"/>
        </w:rPr>
        <w:t>CSSC Mercier</w:t>
      </w:r>
      <w:r w:rsidRPr="001F2EEC">
        <w:rPr>
          <w:rFonts w:ascii="Calibri Light" w:eastAsia="Times New Roman" w:hAnsi="Calibri Light" w:cs="Calibri Light"/>
          <w:b/>
          <w:bCs/>
          <w:color w:val="1F497D"/>
        </w:rPr>
        <w:t xml:space="preserve"> gym. </w:t>
      </w:r>
    </w:p>
    <w:p w14:paraId="4E716CF2" w14:textId="173832FB" w:rsidR="001F2EEC" w:rsidRPr="001F2EEC" w:rsidRDefault="001F2EEC" w:rsidP="001F2EEC">
      <w:pPr>
        <w:rPr>
          <w:rFonts w:ascii="Arial" w:eastAsia="Times New Roman" w:hAnsi="Arial" w:cs="Arial"/>
          <w:color w:val="222222"/>
        </w:rPr>
      </w:pPr>
      <w:r w:rsidRPr="001F2EEC">
        <w:rPr>
          <w:rFonts w:ascii="Calibri Light" w:eastAsia="Times New Roman" w:hAnsi="Calibri Light" w:cs="Calibri Light"/>
          <w:b/>
          <w:bCs/>
          <w:color w:val="1F497D"/>
        </w:rPr>
        <w:t>Cost:    $</w:t>
      </w:r>
      <w:r>
        <w:rPr>
          <w:rFonts w:ascii="Calibri Light" w:eastAsia="Times New Roman" w:hAnsi="Calibri Light" w:cs="Calibri Light"/>
          <w:b/>
          <w:bCs/>
          <w:color w:val="1F497D"/>
        </w:rPr>
        <w:t>100</w:t>
      </w:r>
      <w:r w:rsidRPr="001F2EEC">
        <w:rPr>
          <w:rFonts w:ascii="Calibri Light" w:eastAsia="Times New Roman" w:hAnsi="Calibri Light" w:cs="Calibri Light"/>
          <w:b/>
          <w:bCs/>
          <w:color w:val="1F497D"/>
        </w:rPr>
        <w:t xml:space="preserve"> per participant. If cost is a barrier to participating, please contact me.</w:t>
      </w:r>
    </w:p>
    <w:p w14:paraId="706D4EE3" w14:textId="241025AA" w:rsidR="001F2EEC" w:rsidRDefault="001F2EEC" w:rsidP="001F2EEC">
      <w:pPr>
        <w:rPr>
          <w:rFonts w:ascii="Calibri Light" w:eastAsia="Times New Roman" w:hAnsi="Calibri Light" w:cs="Calibri Light"/>
          <w:b/>
          <w:bCs/>
          <w:color w:val="1F497D"/>
        </w:rPr>
      </w:pPr>
      <w:r w:rsidRPr="001F2EEC">
        <w:rPr>
          <w:rFonts w:ascii="Calibri Light" w:eastAsia="Times New Roman" w:hAnsi="Calibri Light" w:cs="Calibri Light"/>
          <w:b/>
          <w:bCs/>
          <w:color w:val="1F497D"/>
        </w:rPr>
        <w:t> </w:t>
      </w:r>
    </w:p>
    <w:p w14:paraId="2B34D661" w14:textId="4656BCC8" w:rsidR="00945506" w:rsidRPr="001F2EEC" w:rsidRDefault="00945506" w:rsidP="001F2EEC">
      <w:pPr>
        <w:rPr>
          <w:rFonts w:ascii="Arial" w:eastAsia="Times New Roman" w:hAnsi="Arial" w:cs="Arial"/>
          <w:color w:val="222222"/>
        </w:rPr>
      </w:pPr>
      <w:r>
        <w:rPr>
          <w:rFonts w:ascii="Calibri Light" w:eastAsia="Times New Roman" w:hAnsi="Calibri Light" w:cs="Calibri Light"/>
          <w:b/>
          <w:bCs/>
          <w:color w:val="1F497D"/>
        </w:rPr>
        <w:t xml:space="preserve">Online registration link:  </w:t>
      </w:r>
      <w:hyperlink r:id="rId5" w:history="1">
        <w:r w:rsidR="00363857" w:rsidRPr="002A3B39">
          <w:rPr>
            <w:rStyle w:val="Hyperlink"/>
          </w:rPr>
          <w:t>http://www.trackiereg.com/22IronwomenAugGr5-7</w:t>
        </w:r>
      </w:hyperlink>
      <w:r w:rsidR="000F6DC1">
        <w:rPr>
          <w:rFonts w:ascii="Arial" w:eastAsia="Times New Roman" w:hAnsi="Arial" w:cs="Arial"/>
          <w:color w:val="222222"/>
        </w:rPr>
        <w:t xml:space="preserve"> </w:t>
      </w:r>
    </w:p>
    <w:p w14:paraId="2C78458A" w14:textId="77777777" w:rsidR="001F2EEC" w:rsidRPr="001F2EEC" w:rsidRDefault="001F2EEC" w:rsidP="001F2EEC">
      <w:pPr>
        <w:rPr>
          <w:rFonts w:ascii="Arial" w:eastAsia="Times New Roman" w:hAnsi="Arial" w:cs="Arial"/>
          <w:color w:val="222222"/>
        </w:rPr>
      </w:pPr>
      <w:r w:rsidRPr="001F2EEC">
        <w:rPr>
          <w:rFonts w:ascii="Calibri Light" w:eastAsia="Times New Roman" w:hAnsi="Calibri Light" w:cs="Calibri Light"/>
          <w:b/>
          <w:bCs/>
          <w:color w:val="1F497D"/>
        </w:rPr>
        <w:t>Contact:</w:t>
      </w:r>
    </w:p>
    <w:p w14:paraId="1E4B36D7" w14:textId="675AF8D2" w:rsidR="001F2EEC" w:rsidRPr="001F2EEC" w:rsidRDefault="001F2EEC" w:rsidP="001F2EEC">
      <w:pPr>
        <w:rPr>
          <w:rFonts w:ascii="Arial" w:eastAsia="Times New Roman" w:hAnsi="Arial" w:cs="Arial"/>
          <w:color w:val="222222"/>
        </w:rPr>
      </w:pPr>
      <w:r w:rsidRPr="001F2EEC">
        <w:rPr>
          <w:rFonts w:ascii="Calibri Light" w:eastAsia="Times New Roman" w:hAnsi="Calibri Light" w:cs="Calibri Light"/>
          <w:b/>
          <w:bCs/>
          <w:color w:val="1F497D"/>
        </w:rPr>
        <w:t> </w:t>
      </w:r>
      <w:r w:rsidRPr="001F2EEC">
        <w:rPr>
          <w:rFonts w:ascii="Calibri Light" w:eastAsia="Times New Roman" w:hAnsi="Calibri Light" w:cs="Calibri Light"/>
          <w:b/>
          <w:bCs/>
          <w:color w:val="222222"/>
        </w:rPr>
        <w:t> </w:t>
      </w:r>
    </w:p>
    <w:p w14:paraId="4683A9A7" w14:textId="77777777" w:rsidR="001F2EEC" w:rsidRPr="001F2EEC" w:rsidRDefault="001F2EEC" w:rsidP="001F2EEC">
      <w:pPr>
        <w:rPr>
          <w:rFonts w:ascii="Arial" w:eastAsia="Times New Roman" w:hAnsi="Arial" w:cs="Arial"/>
          <w:color w:val="222222"/>
        </w:rPr>
      </w:pPr>
      <w:r w:rsidRPr="001F2EEC">
        <w:rPr>
          <w:rFonts w:ascii="Calibri Light" w:eastAsia="Times New Roman" w:hAnsi="Calibri Light" w:cs="Calibri Light"/>
          <w:color w:val="2222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100"/>
      </w:tblGrid>
      <w:tr w:rsidR="001F2EEC" w:rsidRPr="001F2EEC" w14:paraId="5FE48CB7" w14:textId="77777777" w:rsidTr="001F2EEC">
        <w:trPr>
          <w:trHeight w:val="1257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312B7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03373" w14:textId="77777777" w:rsidR="001F2EEC" w:rsidRPr="001F2EEC" w:rsidRDefault="001F2EEC" w:rsidP="001F2EEC">
            <w:pPr>
              <w:spacing w:after="160" w:line="205" w:lineRule="atLeast"/>
              <w:jc w:val="center"/>
              <w:rPr>
                <w:rFonts w:ascii="Roboto" w:eastAsia="Times New Roman" w:hAnsi="Roboto" w:cs="Arial"/>
                <w:color w:val="222222"/>
              </w:rPr>
            </w:pPr>
          </w:p>
        </w:tc>
        <w:tc>
          <w:tcPr>
            <w:tcW w:w="81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9D11" w14:textId="77777777" w:rsidR="001F2EEC" w:rsidRPr="001F2EEC" w:rsidRDefault="001F2EEC" w:rsidP="001F2EEC">
            <w:pPr>
              <w:spacing w:line="205" w:lineRule="atLeast"/>
              <w:rPr>
                <w:rFonts w:ascii="Roboto" w:eastAsia="Times New Roman" w:hAnsi="Roboto" w:cs="Arial"/>
                <w:color w:val="222222"/>
              </w:rPr>
            </w:pPr>
            <w:r w:rsidRPr="001F2EEC">
              <w:rPr>
                <w:rFonts w:ascii="Calibri Light" w:eastAsia="Times New Roman" w:hAnsi="Calibri Light" w:cs="Calibri Light"/>
                <w:b/>
                <w:bCs/>
                <w:color w:val="312B7E"/>
                <w:lang w:val="en-US"/>
              </w:rPr>
              <w:t>Natalie Thivierge</w:t>
            </w:r>
          </w:p>
          <w:p w14:paraId="5FA06A4B" w14:textId="77777777" w:rsidR="001F2EEC" w:rsidRPr="001F2EEC" w:rsidRDefault="001F2EEC" w:rsidP="001F2EEC">
            <w:pPr>
              <w:spacing w:line="205" w:lineRule="atLeast"/>
              <w:rPr>
                <w:rFonts w:ascii="Roboto" w:eastAsia="Times New Roman" w:hAnsi="Roboto" w:cs="Arial"/>
                <w:color w:val="222222"/>
              </w:rPr>
            </w:pPr>
            <w:r w:rsidRPr="001F2EEC">
              <w:rPr>
                <w:rFonts w:ascii="Calibri Light" w:eastAsia="Times New Roman" w:hAnsi="Calibri Light" w:cs="Calibri Light"/>
                <w:color w:val="000000"/>
                <w:lang w:val="en-US"/>
              </w:rPr>
              <w:t>Safety Communication Consultant</w:t>
            </w:r>
          </w:p>
          <w:p w14:paraId="281AA646" w14:textId="77777777" w:rsidR="001F2EEC" w:rsidRPr="001F2EEC" w:rsidRDefault="001F2EEC" w:rsidP="001F2EEC">
            <w:pPr>
              <w:spacing w:line="205" w:lineRule="atLeast"/>
              <w:rPr>
                <w:rFonts w:ascii="Roboto" w:eastAsia="Times New Roman" w:hAnsi="Roboto" w:cs="Arial"/>
                <w:color w:val="222222"/>
              </w:rPr>
            </w:pPr>
            <w:r w:rsidRPr="001F2EEC">
              <w:rPr>
                <w:rFonts w:ascii="Calibri Light" w:eastAsia="Times New Roman" w:hAnsi="Calibri Light" w:cs="Calibri Light"/>
                <w:color w:val="000000"/>
                <w:lang w:val="en-US"/>
              </w:rPr>
              <w:t>Corporate Services | Communications</w:t>
            </w:r>
          </w:p>
          <w:p w14:paraId="21699BE8" w14:textId="77777777" w:rsidR="001F2EEC" w:rsidRPr="001F2EEC" w:rsidRDefault="001F2EEC" w:rsidP="001F2EEC">
            <w:pPr>
              <w:spacing w:line="205" w:lineRule="atLeast"/>
              <w:rPr>
                <w:rFonts w:ascii="Roboto" w:eastAsia="Times New Roman" w:hAnsi="Roboto" w:cs="Arial"/>
                <w:color w:val="222222"/>
              </w:rPr>
            </w:pPr>
            <w:r w:rsidRPr="001F2EEC">
              <w:rPr>
                <w:rFonts w:ascii="Calibri Light" w:eastAsia="Times New Roman" w:hAnsi="Calibri Light" w:cs="Calibri Light"/>
                <w:color w:val="000000"/>
                <w:lang w:val="en-US"/>
              </w:rPr>
              <w:t>Yukon Workers’ Compensation Health and Safety Board</w:t>
            </w:r>
          </w:p>
          <w:p w14:paraId="6B8EC9E7" w14:textId="77777777" w:rsidR="001F2EEC" w:rsidRPr="001F2EEC" w:rsidRDefault="001F2EEC" w:rsidP="001F2EEC">
            <w:pPr>
              <w:spacing w:line="205" w:lineRule="atLeast"/>
              <w:rPr>
                <w:rFonts w:ascii="Roboto" w:eastAsia="Times New Roman" w:hAnsi="Roboto" w:cs="Arial"/>
                <w:color w:val="222222"/>
              </w:rPr>
            </w:pPr>
            <w:r w:rsidRPr="001F2EEC">
              <w:rPr>
                <w:rFonts w:ascii="Calibri Light" w:eastAsia="Times New Roman" w:hAnsi="Calibri Light" w:cs="Calibri Light"/>
                <w:color w:val="000000"/>
                <w:lang w:val="en-US"/>
              </w:rPr>
              <w:t>m 867-332-1056 | e </w:t>
            </w:r>
            <w:hyperlink r:id="rId6" w:tgtFrame="_blank" w:history="1">
              <w:r w:rsidRPr="001F2EEC">
                <w:rPr>
                  <w:rFonts w:ascii="Calibri Light" w:eastAsia="Times New Roman" w:hAnsi="Calibri Light" w:cs="Calibri Light"/>
                  <w:color w:val="0563C1"/>
                  <w:u w:val="single"/>
                  <w:lang w:val="en-US"/>
                </w:rPr>
                <w:t>natalie.thivierge@gov.yk.ca</w:t>
              </w:r>
            </w:hyperlink>
            <w:r w:rsidRPr="001F2EEC">
              <w:rPr>
                <w:rFonts w:ascii="Calibri Light" w:eastAsia="Times New Roman" w:hAnsi="Calibri Light" w:cs="Calibri Light"/>
                <w:color w:val="000000"/>
                <w:lang w:val="en-US"/>
              </w:rPr>
              <w:t> | </w:t>
            </w:r>
            <w:hyperlink r:id="rId7" w:tgtFrame="_blank" w:history="1">
              <w:r w:rsidRPr="001F2EEC">
                <w:rPr>
                  <w:rFonts w:ascii="Calibri Light" w:eastAsia="Times New Roman" w:hAnsi="Calibri Light" w:cs="Calibri Light"/>
                  <w:color w:val="000000"/>
                  <w:u w:val="single"/>
                  <w:lang w:val="en-US"/>
                </w:rPr>
                <w:t>wcb.yk.ca</w:t>
              </w:r>
            </w:hyperlink>
          </w:p>
        </w:tc>
      </w:tr>
    </w:tbl>
    <w:p w14:paraId="4B6B992A" w14:textId="77777777" w:rsidR="002E16AD" w:rsidRDefault="00DB533C"/>
    <w:sectPr w:rsidR="002E16AD" w:rsidSect="00452E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EC"/>
    <w:rsid w:val="000F6DC1"/>
    <w:rsid w:val="001F2EEC"/>
    <w:rsid w:val="00336CB2"/>
    <w:rsid w:val="00363857"/>
    <w:rsid w:val="00452E8D"/>
    <w:rsid w:val="007A321F"/>
    <w:rsid w:val="00896123"/>
    <w:rsid w:val="00945506"/>
    <w:rsid w:val="009B1F7B"/>
    <w:rsid w:val="00CD0AE1"/>
    <w:rsid w:val="00DB533C"/>
    <w:rsid w:val="00E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96948"/>
  <w15:chartTrackingRefBased/>
  <w15:docId w15:val="{C26368A3-16C6-3D41-BEB3-F0BED809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F2EEC"/>
  </w:style>
  <w:style w:type="character" w:styleId="Hyperlink">
    <w:name w:val="Hyperlink"/>
    <w:basedOn w:val="DefaultParagraphFont"/>
    <w:uiPriority w:val="99"/>
    <w:unhideWhenUsed/>
    <w:rsid w:val="001F2EE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2A3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F6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7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cb.yk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talie.thivierge@gov.yk.ca" TargetMode="External"/><Relationship Id="rId5" Type="http://schemas.openxmlformats.org/officeDocument/2006/relationships/hyperlink" Target="http://www.trackiereg.com/22IronwomenAugGr5-7" TargetMode="External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Johnston</dc:creator>
  <cp:keywords/>
  <dc:description/>
  <cp:lastModifiedBy>John Storms</cp:lastModifiedBy>
  <cp:revision>2</cp:revision>
  <dcterms:created xsi:type="dcterms:W3CDTF">2022-05-19T18:07:00Z</dcterms:created>
  <dcterms:modified xsi:type="dcterms:W3CDTF">2022-05-19T18:07:00Z</dcterms:modified>
</cp:coreProperties>
</file>