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6" w:rsidRDefault="00093C06" w:rsidP="00093C06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  <w:r w:rsidRPr="00F042E9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>Before Arrival</w:t>
      </w:r>
    </w:p>
    <w:p w:rsidR="00093C06" w:rsidRPr="00F042E9" w:rsidRDefault="00093C06" w:rsidP="00093C06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:rsidR="00093C06" w:rsidRPr="00062DF3" w:rsidRDefault="00093C06" w:rsidP="00093C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Individuals </w:t>
      </w:r>
      <w:r w:rsidRPr="007407AB"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  <w:b/>
        </w:rPr>
        <w:t>self-</w:t>
      </w:r>
      <w:r w:rsidRPr="0078043F">
        <w:rPr>
          <w:rFonts w:ascii="Arial" w:hAnsi="Arial" w:cs="Arial"/>
          <w:b/>
        </w:rPr>
        <w:t>scree</w:t>
      </w:r>
      <w:r>
        <w:rPr>
          <w:rFonts w:ascii="Arial" w:hAnsi="Arial" w:cs="Arial"/>
          <w:b/>
        </w:rPr>
        <w:t xml:space="preserve">n </w:t>
      </w:r>
      <w:r w:rsidRPr="0078043F">
        <w:rPr>
          <w:rFonts w:ascii="Arial" w:hAnsi="Arial" w:cs="Arial"/>
          <w:b/>
        </w:rPr>
        <w:t xml:space="preserve">to limit the introduction of infection: </w:t>
      </w:r>
    </w:p>
    <w:p w:rsidR="00093C06" w:rsidRPr="004A7D0D" w:rsidRDefault="00093C06" w:rsidP="00093C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4"/>
          <w:szCs w:val="24"/>
        </w:rPr>
        <w:t xml:space="preserve">Prior to attending </w:t>
      </w:r>
      <w:r w:rsidRPr="005B28F9">
        <w:rPr>
          <w:rFonts w:ascii="Arial" w:hAnsi="Arial" w:cs="Arial"/>
          <w:sz w:val="24"/>
          <w:szCs w:val="24"/>
        </w:rPr>
        <w:t>Sports Fields and Multi Use Fields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every participant </w:t>
      </w:r>
      <w:r w:rsidRPr="00057343">
        <w:rPr>
          <w:rFonts w:ascii="Arial" w:hAnsi="Arial" w:cs="Arial"/>
          <w:sz w:val="24"/>
          <w:szCs w:val="24"/>
        </w:rPr>
        <w:t xml:space="preserve">must do the </w:t>
      </w:r>
      <w:hyperlink r:id="rId5" w:history="1">
        <w:r w:rsidRPr="00057343">
          <w:rPr>
            <w:rStyle w:val="Hyperlink"/>
            <w:rFonts w:ascii="Arial" w:hAnsi="Arial" w:cs="Arial"/>
            <w:sz w:val="24"/>
            <w:szCs w:val="24"/>
          </w:rPr>
          <w:t>self-assessment for COVID-19</w:t>
        </w:r>
      </w:hyperlink>
      <w:r w:rsidRPr="00057343">
        <w:rPr>
          <w:rFonts w:ascii="Arial" w:hAnsi="Arial" w:cs="Arial"/>
          <w:sz w:val="24"/>
          <w:szCs w:val="24"/>
        </w:rPr>
        <w:t xml:space="preserve"> on the Ontario Ministry of Health website and if they do not pass the assessment they should not </w:t>
      </w:r>
      <w:r>
        <w:rPr>
          <w:rFonts w:ascii="Arial" w:hAnsi="Arial" w:cs="Arial"/>
          <w:sz w:val="24"/>
          <w:szCs w:val="24"/>
        </w:rPr>
        <w:t xml:space="preserve">use the </w:t>
      </w:r>
      <w:r w:rsidRPr="0033335C">
        <w:rPr>
          <w:rFonts w:ascii="Arial" w:hAnsi="Arial" w:cs="Arial"/>
          <w:sz w:val="24"/>
          <w:szCs w:val="24"/>
        </w:rPr>
        <w:t>Sports Fields and Multi Use Fields</w:t>
      </w:r>
      <w:r>
        <w:rPr>
          <w:rFonts w:ascii="Arial" w:hAnsi="Arial" w:cs="Arial"/>
        </w:rPr>
        <w:t xml:space="preserve"> </w:t>
      </w:r>
      <w:r w:rsidRPr="00057343">
        <w:rPr>
          <w:rFonts w:ascii="Arial" w:hAnsi="Arial" w:cs="Arial"/>
          <w:sz w:val="24"/>
          <w:szCs w:val="24"/>
        </w:rPr>
        <w:t>until they pass the assessment and do not have signs and symptoms of COVID-19</w:t>
      </w:r>
      <w:r w:rsidRPr="003D0F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All participants </w:t>
      </w:r>
      <w:r>
        <w:rPr>
          <w:rFonts w:ascii="Arial" w:hAnsi="Arial" w:cs="Arial"/>
          <w:sz w:val="24"/>
          <w:szCs w:val="24"/>
        </w:rPr>
        <w:t xml:space="preserve">can visit the </w:t>
      </w:r>
      <w:hyperlink r:id="rId6" w:history="1">
        <w:r w:rsidRPr="00057343">
          <w:rPr>
            <w:rStyle w:val="Hyperlink"/>
            <w:rFonts w:ascii="Arial" w:hAnsi="Arial" w:cs="Arial"/>
            <w:sz w:val="24"/>
            <w:szCs w:val="24"/>
          </w:rPr>
          <w:t>City's website</w:t>
        </w:r>
      </w:hyperlink>
      <w:r w:rsidRPr="0078043F">
        <w:rPr>
          <w:rFonts w:ascii="Arial" w:hAnsi="Arial" w:cs="Arial"/>
          <w:sz w:val="24"/>
          <w:szCs w:val="24"/>
        </w:rPr>
        <w:t xml:space="preserve"> to determine if further care is required </w:t>
      </w:r>
      <w:r>
        <w:rPr>
          <w:rFonts w:ascii="Arial" w:hAnsi="Arial" w:cs="Arial"/>
          <w:sz w:val="24"/>
          <w:szCs w:val="24"/>
        </w:rPr>
        <w:t xml:space="preserve">and </w:t>
      </w:r>
      <w:r w:rsidRPr="0078043F">
        <w:rPr>
          <w:rFonts w:ascii="Arial" w:hAnsi="Arial" w:cs="Arial"/>
          <w:sz w:val="24"/>
          <w:szCs w:val="24"/>
        </w:rPr>
        <w:t>learn about assessment centres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93C06" w:rsidRPr="0078043F" w:rsidRDefault="00093C06" w:rsidP="00093C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8043F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participants should</w:t>
      </w:r>
      <w:r w:rsidRPr="0078043F">
        <w:rPr>
          <w:rFonts w:ascii="Arial" w:hAnsi="Arial" w:cs="Arial"/>
          <w:sz w:val="24"/>
          <w:szCs w:val="24"/>
        </w:rPr>
        <w:t xml:space="preserve"> be aware of signs and symptoms of COVID-19, including: 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Fever</w:t>
      </w:r>
    </w:p>
    <w:p w:rsidR="00093C06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Cough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Difficulty breathing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Muscle aches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Tiredness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Sore throat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Headache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Runny nose</w:t>
      </w:r>
    </w:p>
    <w:p w:rsidR="00093C06" w:rsidRPr="001A567C" w:rsidRDefault="00093C06" w:rsidP="00093C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New loss of taste or smell</w:t>
      </w:r>
    </w:p>
    <w:p w:rsidR="00093C06" w:rsidRDefault="00093C06" w:rsidP="00093C06">
      <w:pPr>
        <w:pStyle w:val="Default"/>
      </w:pPr>
      <w:r w:rsidRPr="001A567C">
        <w:t xml:space="preserve">The World Health Organization advises that symptoms </w:t>
      </w:r>
      <w:r w:rsidRPr="00603594">
        <w:t>may appear in as few as 2 days or as long as 10 to 14 days after contracting COVID-19. Those who are infected with COVID-19 may have few or no symptoms. Hence, there is the possibility of asymptomatic and pre-symptomatic spread of COVID-19.</w:t>
      </w:r>
      <w:r w:rsidRPr="00797C9E">
        <w:t xml:space="preserve"> </w:t>
      </w:r>
    </w:p>
    <w:p w:rsidR="00093C06" w:rsidRDefault="00093C06" w:rsidP="00093C06">
      <w:pPr>
        <w:pStyle w:val="Default"/>
      </w:pPr>
    </w:p>
    <w:p w:rsidR="00093C06" w:rsidRDefault="00093C06" w:rsidP="00093C06">
      <w:pPr>
        <w:pStyle w:val="Default"/>
        <w:rPr>
          <w:b/>
          <w:color w:val="1F4E79" w:themeColor="accent1" w:themeShade="80"/>
          <w:sz w:val="28"/>
          <w:szCs w:val="28"/>
        </w:rPr>
      </w:pPr>
      <w:r w:rsidRPr="00093C06">
        <w:rPr>
          <w:b/>
          <w:color w:val="1F4E79" w:themeColor="accent1" w:themeShade="80"/>
          <w:sz w:val="28"/>
          <w:szCs w:val="28"/>
        </w:rPr>
        <w:t>At the Stadium</w:t>
      </w:r>
    </w:p>
    <w:p w:rsidR="00093C06" w:rsidRDefault="00093C06" w:rsidP="00093C06">
      <w:pPr>
        <w:pStyle w:val="Default"/>
        <w:rPr>
          <w:b/>
          <w:color w:val="1F4E79" w:themeColor="accent1" w:themeShade="80"/>
          <w:sz w:val="28"/>
          <w:szCs w:val="28"/>
        </w:rPr>
      </w:pPr>
    </w:p>
    <w:p w:rsidR="00093C06" w:rsidRDefault="00093C06" w:rsidP="00093C06">
      <w:pPr>
        <w:rPr>
          <w:rFonts w:ascii="Arial" w:hAnsi="Arial" w:cs="Arial"/>
        </w:rPr>
      </w:pPr>
      <w:r>
        <w:rPr>
          <w:rFonts w:ascii="Arial" w:hAnsi="Arial" w:cs="Arial"/>
        </w:rPr>
        <w:t>Athletes, staff, and coaches inside the stadium as well as spectators outside:</w:t>
      </w:r>
    </w:p>
    <w:p w:rsidR="00093C06" w:rsidRDefault="00093C06" w:rsidP="00093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Practice </w:t>
      </w:r>
      <w:hyperlink r:id="rId7" w:history="1">
        <w:r w:rsidRPr="0026079C">
          <w:rPr>
            <w:rStyle w:val="Hyperlink"/>
            <w:rFonts w:ascii="Arial" w:hAnsi="Arial" w:cs="Arial"/>
          </w:rPr>
          <w:t>physical distancing</w:t>
        </w:r>
      </w:hyperlink>
      <w:r w:rsidRPr="00260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maintain a 2 </w:t>
      </w:r>
      <w:proofErr w:type="spellStart"/>
      <w:r>
        <w:rPr>
          <w:rFonts w:ascii="Arial" w:hAnsi="Arial" w:cs="Arial"/>
        </w:rPr>
        <w:t>metre</w:t>
      </w:r>
      <w:proofErr w:type="spellEnd"/>
      <w:r w:rsidRPr="0026079C">
        <w:rPr>
          <w:rFonts w:ascii="Arial" w:hAnsi="Arial" w:cs="Arial"/>
        </w:rPr>
        <w:t xml:space="preserve"> distance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others.</w:t>
      </w:r>
    </w:p>
    <w:p w:rsidR="00093C06" w:rsidRDefault="00093C06" w:rsidP="00093C06">
      <w:pPr>
        <w:rPr>
          <w:rFonts w:ascii="Arial" w:hAnsi="Arial" w:cs="Arial"/>
        </w:rPr>
      </w:pPr>
    </w:p>
    <w:p w:rsidR="00093C06" w:rsidRDefault="00093C06" w:rsidP="00093C06">
      <w:pPr>
        <w:rPr>
          <w:rFonts w:ascii="Arial" w:hAnsi="Arial" w:cs="Arial"/>
        </w:rPr>
      </w:pPr>
      <w:r>
        <w:rPr>
          <w:rFonts w:ascii="Arial" w:hAnsi="Arial" w:cs="Arial"/>
        </w:rPr>
        <w:t>No spectators will be allowed entry to the Stadium.  Spectators may wish to bring chairs for viewing outside of the stadium.</w:t>
      </w:r>
    </w:p>
    <w:p w:rsidR="00093C06" w:rsidRDefault="00093C06" w:rsidP="00093C06">
      <w:pPr>
        <w:rPr>
          <w:rFonts w:ascii="Arial" w:hAnsi="Arial" w:cs="Arial"/>
        </w:rPr>
      </w:pPr>
      <w:bookmarkStart w:id="0" w:name="_GoBack"/>
      <w:bookmarkEnd w:id="0"/>
    </w:p>
    <w:p w:rsidR="00093C06" w:rsidRDefault="00093C06" w:rsidP="00093C06">
      <w:pPr>
        <w:rPr>
          <w:rFonts w:ascii="Arial" w:hAnsi="Arial" w:cs="Arial"/>
        </w:rPr>
      </w:pPr>
    </w:p>
    <w:p w:rsidR="00093C06" w:rsidRDefault="00093C06" w:rsidP="00093C06">
      <w:pPr>
        <w:rPr>
          <w:rFonts w:ascii="Arial" w:eastAsia="Times New Roman" w:hAnsi="Arial" w:cs="Arial"/>
          <w:lang w:val="en-CA"/>
        </w:rPr>
      </w:pPr>
      <w:r w:rsidRPr="00824073">
        <w:rPr>
          <w:rFonts w:ascii="Arial" w:eastAsia="Times New Roman" w:hAnsi="Arial" w:cs="Arial"/>
          <w:lang w:val="en-CA"/>
        </w:rPr>
        <w:t>People wh</w:t>
      </w:r>
      <w:r>
        <w:rPr>
          <w:rFonts w:ascii="Arial" w:eastAsia="Times New Roman" w:hAnsi="Arial" w:cs="Arial"/>
          <w:lang w:val="en-CA"/>
        </w:rPr>
        <w:t xml:space="preserve">o become ill while at any </w:t>
      </w:r>
      <w:r>
        <w:rPr>
          <w:rFonts w:ascii="Arial" w:hAnsi="Arial" w:cs="Arial"/>
        </w:rPr>
        <w:t xml:space="preserve">Sports Fields and Multi Use Fields </w:t>
      </w:r>
      <w:r w:rsidRPr="00824073">
        <w:rPr>
          <w:rFonts w:ascii="Arial" w:eastAsia="Times New Roman" w:hAnsi="Arial" w:cs="Arial"/>
          <w:lang w:val="en-CA"/>
        </w:rPr>
        <w:t>should go home immediately</w:t>
      </w:r>
      <w:r w:rsidRPr="00715BDB">
        <w:rPr>
          <w:rFonts w:ascii="Arial" w:eastAsia="Times New Roman" w:hAnsi="Arial" w:cs="Arial"/>
          <w:lang w:val="en-CA"/>
        </w:rPr>
        <w:t xml:space="preserve">, in a private vehicle if possible, and self-isolate. </w:t>
      </w:r>
      <w:r>
        <w:rPr>
          <w:rFonts w:ascii="Arial" w:eastAsia="Times New Roman" w:hAnsi="Arial" w:cs="Arial"/>
          <w:lang w:val="en-CA"/>
        </w:rPr>
        <w:t>They</w:t>
      </w:r>
      <w:r w:rsidRPr="00824073">
        <w:rPr>
          <w:rFonts w:ascii="Arial" w:eastAsia="Times New Roman" w:hAnsi="Arial" w:cs="Arial"/>
          <w:lang w:val="en-CA"/>
        </w:rPr>
        <w:t xml:space="preserve"> should review the City of Toronto </w:t>
      </w:r>
      <w:hyperlink r:id="rId8" w:history="1">
        <w:r w:rsidRPr="00824073">
          <w:rPr>
            <w:rFonts w:ascii="Arial" w:eastAsia="Times New Roman" w:hAnsi="Arial" w:cs="Arial"/>
            <w:color w:val="0000FF"/>
            <w:u w:val="single"/>
            <w:lang w:val="en-CA"/>
          </w:rPr>
          <w:t>website</w:t>
        </w:r>
      </w:hyperlink>
      <w:r w:rsidRPr="00824073">
        <w:rPr>
          <w:rFonts w:ascii="Arial" w:eastAsia="Times New Roman" w:hAnsi="Arial" w:cs="Arial"/>
          <w:lang w:val="en-CA"/>
        </w:rPr>
        <w:t xml:space="preserve"> for more information about COVID-19.  </w:t>
      </w:r>
    </w:p>
    <w:p w:rsidR="00093C06" w:rsidRPr="00824073" w:rsidRDefault="00093C06" w:rsidP="00093C06">
      <w:pPr>
        <w:rPr>
          <w:rFonts w:ascii="Arial" w:eastAsia="Times New Roman" w:hAnsi="Arial" w:cs="Arial"/>
          <w:lang w:val="en-CA"/>
        </w:rPr>
      </w:pPr>
    </w:p>
    <w:p w:rsidR="00093C06" w:rsidRPr="00DB383F" w:rsidRDefault="00093C06" w:rsidP="00093C0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If a participant at any </w:t>
      </w:r>
      <w:r>
        <w:rPr>
          <w:rFonts w:ascii="Arial" w:hAnsi="Arial" w:cs="Arial"/>
        </w:rPr>
        <w:t>Sports Fields and Multi Use Fields</w:t>
      </w:r>
      <w:r w:rsidRPr="005300A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n-CA"/>
        </w:rPr>
        <w:t xml:space="preserve">tests positive for COVID-19, their local Public Health Unit (Toronto Public Health for Toronto residents) will follow-up with close contacts who may include other </w:t>
      </w:r>
      <w:r>
        <w:rPr>
          <w:rFonts w:ascii="Arial" w:hAnsi="Arial" w:cs="Arial"/>
        </w:rPr>
        <w:t xml:space="preserve">Sports Fields and Multi Use Fields </w:t>
      </w:r>
      <w:r>
        <w:rPr>
          <w:rFonts w:ascii="Arial" w:eastAsia="Times New Roman" w:hAnsi="Arial" w:cs="Arial"/>
          <w:lang w:val="en-CA"/>
        </w:rPr>
        <w:t xml:space="preserve">participants. Other </w:t>
      </w:r>
      <w:r>
        <w:rPr>
          <w:rFonts w:ascii="Arial" w:hAnsi="Arial" w:cs="Arial"/>
        </w:rPr>
        <w:t xml:space="preserve">Sports Fields and Multi Use Fields </w:t>
      </w:r>
      <w:r>
        <w:rPr>
          <w:rFonts w:ascii="Arial" w:eastAsia="Times New Roman" w:hAnsi="Arial" w:cs="Arial"/>
          <w:lang w:val="en-CA"/>
        </w:rPr>
        <w:t xml:space="preserve">participants who came in close contact with the infected individual may be required to self-isolate. </w:t>
      </w:r>
    </w:p>
    <w:p w:rsidR="00093C06" w:rsidRDefault="00093C06" w:rsidP="00093C06">
      <w:pPr>
        <w:rPr>
          <w:rFonts w:ascii="Arial" w:hAnsi="Arial" w:cs="Arial"/>
        </w:rPr>
      </w:pPr>
    </w:p>
    <w:p w:rsidR="00863AAA" w:rsidRDefault="00863AAA"/>
    <w:sectPr w:rsidR="00863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0FAD"/>
    <w:multiLevelType w:val="hybridMultilevel"/>
    <w:tmpl w:val="326CE1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D3B67"/>
    <w:multiLevelType w:val="hybridMultilevel"/>
    <w:tmpl w:val="27763ECA"/>
    <w:lvl w:ilvl="0" w:tplc="22F0A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9DCD6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550D4E"/>
    <w:multiLevelType w:val="hybridMultilevel"/>
    <w:tmpl w:val="4D6802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06"/>
    <w:rsid w:val="00093C06"/>
    <w:rsid w:val="008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98579-8E58-490F-B993-44C7E83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C06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paragraph" w:customStyle="1" w:styleId="Default">
    <w:name w:val="Default"/>
    <w:rsid w:val="00093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home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ronto.ca/wp-content/uploads/2020/03/9812-Practicing-Social-Distancing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ronto.ca/home/covid-19/" TargetMode="External"/><Relationship Id="rId5" Type="http://schemas.openxmlformats.org/officeDocument/2006/relationships/hyperlink" Target="https://covid-19.ontario.ca/?_ga=2.57981480.369146347.1588192423-2067268684.15831646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Lynn</dc:creator>
  <cp:keywords/>
  <dc:description/>
  <cp:lastModifiedBy>Judy Lynn</cp:lastModifiedBy>
  <cp:revision>1</cp:revision>
  <dcterms:created xsi:type="dcterms:W3CDTF">2020-07-31T15:31:00Z</dcterms:created>
  <dcterms:modified xsi:type="dcterms:W3CDTF">2020-07-31T15:39:00Z</dcterms:modified>
</cp:coreProperties>
</file>