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Annual York University Xmas Open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2187892</wp:posOffset>
            </wp:positionH>
            <wp:positionV relativeFrom="paragraph">
              <wp:posOffset>0</wp:posOffset>
            </wp:positionV>
            <wp:extent cx="1567815" cy="1240790"/>
            <wp:effectExtent b="0" l="0" r="0" t="0"/>
            <wp:wrapSquare wrapText="bothSides" distB="0" distT="0" distL="114300" distR="114300"/>
            <wp:docPr descr="YU Track &amp; Feld Logo" id="2" name="image1.png"/>
            <a:graphic>
              <a:graphicData uri="http://schemas.openxmlformats.org/drawingml/2006/picture">
                <pic:pic>
                  <pic:nvPicPr>
                    <pic:cNvPr descr="YU Track &amp; Feld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40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hd w:fill="ffffff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Track &amp; Field Meet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Saturday, December 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8">
      <w:pPr>
        <w:pStyle w:val="Heading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Tentative Schedule of Events (final schedule available on day of the meet)</w:t>
      </w:r>
    </w:p>
    <w:p w:rsidR="00000000" w:rsidDel="00000000" w:rsidP="00000000" w:rsidRDefault="00000000" w:rsidRPr="00000000" w14:paraId="00000009">
      <w:pPr>
        <w:pStyle w:val="Heading6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Track Events</w:t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1:00pm</w:t>
        <w:tab/>
        <w:t xml:space="preserve">600m </w:t>
        <w:tab/>
        <w:tab/>
        <w:tab/>
        <w:t xml:space="preserve">Women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600m </w:t>
        <w:tab/>
        <w:tab/>
        <w:tab/>
        <w:t xml:space="preserve">Men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1:15</w:t>
        <w:tab/>
        <w:t xml:space="preserve">1500m </w:t>
        <w:tab/>
        <w:tab/>
        <w:tab/>
        <w:t xml:space="preserve">Women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1500m </w:t>
        <w:tab/>
        <w:tab/>
        <w:tab/>
        <w:t xml:space="preserve">Men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1:30</w:t>
        <w:tab/>
        <w:t xml:space="preserve">60m Hurdle Heats</w:t>
        <w:tab/>
        <w:t xml:space="preserve">Youth Girls / Senior Women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60m Hurdle Heats</w:t>
        <w:tab/>
        <w:t xml:space="preserve">Youth Boys / Junior Men / Senior Men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1:40</w:t>
        <w:tab/>
        <w:t xml:space="preserve">60m Heats</w:t>
        <w:tab/>
        <w:tab/>
        <w:t xml:space="preserve">Women (Top 8 Times to A Final, Next 8 Times to B Final)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60m Heats</w:t>
        <w:tab/>
        <w:tab/>
        <w:t xml:space="preserve">Men (Top 8 Times to A Final, Next 8 Times to B Final)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2:10</w:t>
        <w:tab/>
        <w:t xml:space="preserve">60m Hurdle FINAL</w:t>
        <w:tab/>
        <w:t xml:space="preserve">Youth Girls / Senior Women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60m Hurdle FINAL</w:t>
        <w:tab/>
        <w:t xml:space="preserve">Youth Boys / Junior Men / Senior Men</w:t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2:20</w:t>
        <w:tab/>
        <w:t xml:space="preserve">60m Final (A&amp; B)</w:t>
        <w:tab/>
        <w:tab/>
        <w:t xml:space="preserve">Women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60m Final (A&amp; B)</w:t>
        <w:tab/>
        <w:tab/>
        <w:t xml:space="preserve">Men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2:30</w:t>
        <w:tab/>
        <w:t xml:space="preserve">1000m</w:t>
        <w:tab/>
        <w:tab/>
        <w:tab/>
        <w:t xml:space="preserve">Women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1000m</w:t>
        <w:tab/>
        <w:tab/>
        <w:tab/>
        <w:t xml:space="preserve">Men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2:50</w:t>
        <w:tab/>
        <w:t xml:space="preserve">300m</w:t>
        <w:tab/>
        <w:tab/>
        <w:tab/>
        <w:t xml:space="preserve">Women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300m</w:t>
        <w:tab/>
        <w:tab/>
        <w:tab/>
        <w:t xml:space="preserve">Men</w:t>
        <w:tab/>
      </w:r>
    </w:p>
    <w:p w:rsidR="00000000" w:rsidDel="00000000" w:rsidP="00000000" w:rsidRDefault="00000000" w:rsidRPr="00000000" w14:paraId="0000001A">
      <w:pPr>
        <w:tabs>
          <w:tab w:val="left" w:pos="1440"/>
        </w:tabs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3:50</w:t>
        <w:tab/>
        <w:t xml:space="preserve">3000m</w:t>
        <w:tab/>
        <w:tab/>
        <w:tab/>
        <w:t xml:space="preserve">Women </w:t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3000m</w:t>
        <w:tab/>
        <w:tab/>
        <w:tab/>
        <w:t xml:space="preserve">Men</w:t>
        <w:tab/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4:25</w:t>
        <w:tab/>
        <w:t xml:space="preserve">4x200m</w:t>
        <w:tab/>
        <w:tab/>
        <w:tab/>
        <w:t xml:space="preserve">Women then Men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4x800m</w:t>
        <w:tab/>
        <w:tab/>
        <w:tab/>
        <w:t xml:space="preserve">Women then Men</w:t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4:35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4x400m</w:t>
        <w:tab/>
        <w:tab/>
        <w:tab/>
        <w:t xml:space="preserve">Women then Men</w:t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1">
      <w:pPr>
        <w:ind w:left="1440" w:hanging="1440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ALL TIMED SECTIONS WILL BE RUN FROM SLOW TO FAST</w:t>
      </w:r>
    </w:p>
    <w:p w:rsidR="00000000" w:rsidDel="00000000" w:rsidP="00000000" w:rsidRDefault="00000000" w:rsidRPr="00000000" w14:paraId="00000022">
      <w:pPr>
        <w:ind w:left="1440" w:hanging="1440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EVENTS WILL RUN AHEAD OF SCHEDULE WHENEVER POSSIBLE BY NO MORE THAN 30 MINUTES</w:t>
      </w:r>
    </w:p>
    <w:p w:rsidR="00000000" w:rsidDel="00000000" w:rsidP="00000000" w:rsidRDefault="00000000" w:rsidRPr="00000000" w14:paraId="00000023">
      <w:pPr>
        <w:pStyle w:val="Heading4"/>
        <w:spacing w:after="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90" w:hanging="90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1:00pm</w:t>
        <w:tab/>
        <w:t xml:space="preserve">Men’s Long Jump</w:t>
        <w:tab/>
        <w:tab/>
        <w:t xml:space="preserve">Men’s  High Jump</w:t>
        <w:tab/>
        <w:t xml:space="preserve">Men’s Shot Put</w:t>
        <w:tab/>
        <w:tab/>
        <w:t xml:space="preserve">Women’s Pole Vault</w:t>
      </w:r>
    </w:p>
    <w:p w:rsidR="00000000" w:rsidDel="00000000" w:rsidP="00000000" w:rsidRDefault="00000000" w:rsidRPr="00000000" w14:paraId="00000025">
      <w:pPr>
        <w:ind w:left="1440" w:hanging="135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2:30pm Men’s Pole Vault</w:t>
      </w:r>
    </w:p>
    <w:p w:rsidR="00000000" w:rsidDel="00000000" w:rsidP="00000000" w:rsidRDefault="00000000" w:rsidRPr="00000000" w14:paraId="00000026">
      <w:pPr>
        <w:ind w:left="990" w:hanging="90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3:00pm</w:t>
        <w:tab/>
        <w:t xml:space="preserve">Women’s Long Jump</w:t>
        <w:tab/>
        <w:tab/>
        <w:t xml:space="preserve">Women’s High Jump</w:t>
        <w:tab/>
        <w:t xml:space="preserve">Women’s Shot Put</w:t>
        <w:tab/>
      </w:r>
    </w:p>
    <w:p w:rsidR="00000000" w:rsidDel="00000000" w:rsidP="00000000" w:rsidRDefault="00000000" w:rsidRPr="00000000" w14:paraId="00000027">
      <w:pPr>
        <w:ind w:left="1440" w:hanging="144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TBD: Men’s and Women’s Weight Throw will be conducted at the end of the day once all other events have completed</w:t>
      </w:r>
    </w:p>
    <w:p w:rsidR="00000000" w:rsidDel="00000000" w:rsidP="00000000" w:rsidRDefault="00000000" w:rsidRPr="00000000" w14:paraId="00000028">
      <w:pPr>
        <w:shd w:fill="ff0000" w:val="clear"/>
        <w:ind w:left="1440" w:hanging="1440"/>
        <w:contextualSpacing w:val="0"/>
        <w:jc w:val="center"/>
        <w:rPr>
          <w:rFonts w:ascii="Calibri" w:cs="Calibri" w:eastAsia="Calibri" w:hAnsi="Calibri"/>
          <w:b w:val="1"/>
          <w:color w:val="ffffff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Weight Throw – Men followed by women beginning </w:t>
      </w:r>
    </w:p>
    <w:p w:rsidR="00000000" w:rsidDel="00000000" w:rsidP="00000000" w:rsidRDefault="00000000" w:rsidRPr="00000000" w14:paraId="00000029">
      <w:pPr>
        <w:shd w:fill="ff0000" w:val="clear"/>
        <w:ind w:left="1440" w:hanging="1440"/>
        <w:contextualSpacing w:val="0"/>
        <w:jc w:val="center"/>
        <w:rPr>
          <w:rFonts w:ascii="Calibri" w:cs="Calibri" w:eastAsia="Calibri" w:hAnsi="Calibri"/>
          <w:b w:val="1"/>
          <w:color w:val="ffffff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30 minutes after the last event in the field house.</w:t>
      </w:r>
    </w:p>
    <w:p w:rsidR="00000000" w:rsidDel="00000000" w:rsidP="00000000" w:rsidRDefault="00000000" w:rsidRPr="00000000" w14:paraId="0000002A">
      <w:pPr>
        <w:ind w:left="1440" w:hanging="144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Implement Weight-in will be conducted at the throwing circle – 1 hour prior to the event.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B2B"/>
    <w:pPr>
      <w:spacing w:after="0" w:line="240" w:lineRule="auto"/>
    </w:pPr>
    <w:rPr>
      <w:rFonts w:ascii="Times" w:cs="Times New Roman" w:eastAsia="Times" w:hAnsi="Times"/>
      <w:sz w:val="24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8D7B2B"/>
    <w:pPr>
      <w:keepNext w:val="1"/>
      <w:spacing w:after="60" w:before="240"/>
      <w:outlineLvl w:val="3"/>
    </w:pPr>
    <w:rPr>
      <w:rFonts w:ascii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link w:val="Heading6Char"/>
    <w:qFormat w:val="1"/>
    <w:rsid w:val="008D7B2B"/>
    <w:pPr>
      <w:spacing w:after="60" w:before="240"/>
      <w:outlineLvl w:val="5"/>
    </w:pPr>
    <w:rPr>
      <w:rFonts w:ascii="Times New Roman" w:hAnsi="Times New Roman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rsid w:val="008D7B2B"/>
    <w:rPr>
      <w:rFonts w:ascii="Times New Roman" w:cs="Times New Roman" w:eastAsia="Times" w:hAnsi="Times New Roman"/>
      <w:b w:val="1"/>
      <w:sz w:val="28"/>
      <w:szCs w:val="28"/>
    </w:rPr>
  </w:style>
  <w:style w:type="character" w:styleId="Heading6Char" w:customStyle="1">
    <w:name w:val="Heading 6 Char"/>
    <w:basedOn w:val="DefaultParagraphFont"/>
    <w:link w:val="Heading6"/>
    <w:rsid w:val="008D7B2B"/>
    <w:rPr>
      <w:rFonts w:ascii="Times New Roman" w:cs="Times New Roman" w:eastAsia="Times" w:hAnsi="Times New Roman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