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22" w:rsidRPr="00AF4FC6" w:rsidRDefault="00493504" w:rsidP="00493504">
      <w:pPr>
        <w:spacing w:line="276" w:lineRule="auto"/>
        <w:jc w:val="center"/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1F497D" w:themeColor="text2"/>
          <w:sz w:val="28"/>
          <w:szCs w:val="22"/>
          <w:lang w:val="en-CA"/>
        </w:rPr>
        <w:t>S</w:t>
      </w:r>
      <w:r w:rsidR="0044250B" w:rsidRPr="00AF4FC6">
        <w:rPr>
          <w:rFonts w:ascii="Arial Narrow" w:hAnsi="Arial Narrow" w:cs="Arial"/>
          <w:b/>
          <w:color w:val="1F497D" w:themeColor="text2"/>
          <w:sz w:val="28"/>
          <w:szCs w:val="22"/>
          <w:lang w:val="en-CA"/>
        </w:rPr>
        <w:t>t. Albert Challenge</w:t>
      </w:r>
    </w:p>
    <w:p w:rsidR="00A70994" w:rsidRPr="00AF4FC6" w:rsidRDefault="000C2731" w:rsidP="00493504">
      <w:pPr>
        <w:spacing w:line="276" w:lineRule="auto"/>
        <w:jc w:val="center"/>
        <w:rPr>
          <w:rFonts w:ascii="Arial Narrow" w:hAnsi="Arial Narrow" w:cs="Arial"/>
          <w:b/>
          <w:color w:val="1F497D" w:themeColor="text2"/>
          <w:szCs w:val="22"/>
          <w:lang w:val="en-CA"/>
        </w:rPr>
      </w:pPr>
      <w:r w:rsidRPr="00AF4FC6">
        <w:rPr>
          <w:rFonts w:ascii="Arial Narrow" w:hAnsi="Arial Narrow" w:cs="Arial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687561</wp:posOffset>
            </wp:positionH>
            <wp:positionV relativeFrom="page">
              <wp:posOffset>683879</wp:posOffset>
            </wp:positionV>
            <wp:extent cx="1727195" cy="591671"/>
            <wp:effectExtent l="19050" t="0" r="6355" b="0"/>
            <wp:wrapNone/>
            <wp:docPr id="12" name="Picture 12" descr="Macintosh HD:Users:amillar:Desktop:Screen Shot 2017-03-26 at 6.26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illar:Desktop:Screen Shot 2017-03-26 at 6.26.4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95" cy="5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4FC6">
        <w:rPr>
          <w:rFonts w:ascii="Arial Narrow" w:hAnsi="Arial Narrow" w:cs="Arial"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683879</wp:posOffset>
            </wp:positionV>
            <wp:extent cx="1727195" cy="591671"/>
            <wp:effectExtent l="19050" t="0" r="6355" b="0"/>
            <wp:wrapNone/>
            <wp:docPr id="11" name="Picture 11" descr="Macintosh HD:Users:amillar:Desktop:Screen Shot 2017-03-26 at 6.26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illar:Desktop:Screen Shot 2017-03-26 at 6.26.4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195" cy="5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47F" w:rsidRPr="00AF4FC6">
        <w:rPr>
          <w:rFonts w:ascii="Arial Narrow" w:hAnsi="Arial Narrow" w:cs="Arial"/>
          <w:b/>
          <w:color w:val="1F497D" w:themeColor="text2"/>
          <w:szCs w:val="22"/>
          <w:lang w:val="en-CA"/>
        </w:rPr>
        <w:t>May 25-27, 2018</w:t>
      </w:r>
    </w:p>
    <w:p w:rsidR="008229E0" w:rsidRPr="00AF4FC6" w:rsidRDefault="008229E0" w:rsidP="00493504">
      <w:pPr>
        <w:jc w:val="center"/>
        <w:rPr>
          <w:rFonts w:ascii="Arial Narrow" w:hAnsi="Arial Narrow" w:cs="Arial"/>
          <w:color w:val="1F497D" w:themeColor="text2"/>
          <w:sz w:val="22"/>
          <w:szCs w:val="22"/>
          <w:lang w:val="en-CA"/>
        </w:rPr>
      </w:pPr>
      <w:r w:rsidRPr="00AF4FC6">
        <w:rPr>
          <w:rFonts w:ascii="Arial Narrow" w:hAnsi="Arial Narrow" w:cs="Arial"/>
          <w:color w:val="1F497D" w:themeColor="text2"/>
          <w:sz w:val="22"/>
          <w:szCs w:val="22"/>
          <w:lang w:val="en-CA"/>
        </w:rPr>
        <w:t>Fowler Athletic Park:</w:t>
      </w:r>
    </w:p>
    <w:p w:rsidR="008229E0" w:rsidRPr="00AF4FC6" w:rsidRDefault="008229E0" w:rsidP="00493504">
      <w:pPr>
        <w:jc w:val="center"/>
        <w:rPr>
          <w:rFonts w:ascii="Arial Narrow" w:hAnsi="Arial Narrow" w:cs="Arial"/>
          <w:color w:val="1F497D" w:themeColor="text2"/>
          <w:sz w:val="22"/>
          <w:szCs w:val="22"/>
          <w:lang w:val="en-CA"/>
        </w:rPr>
      </w:pPr>
      <w:r w:rsidRPr="00AF4FC6">
        <w:rPr>
          <w:rFonts w:ascii="Arial Narrow" w:hAnsi="Arial Narrow" w:cs="Arial"/>
          <w:color w:val="1F497D" w:themeColor="text2"/>
          <w:sz w:val="22"/>
          <w:szCs w:val="22"/>
          <w:lang w:val="en-CA"/>
        </w:rPr>
        <w:t>61 Sir Winston Churchill Avenue</w:t>
      </w:r>
    </w:p>
    <w:p w:rsidR="008229E0" w:rsidRPr="00AF4FC6" w:rsidRDefault="008229E0" w:rsidP="00493504">
      <w:pPr>
        <w:jc w:val="center"/>
        <w:rPr>
          <w:rFonts w:ascii="Arial Narrow" w:hAnsi="Arial Narrow" w:cs="Arial"/>
          <w:color w:val="1F497D" w:themeColor="text2"/>
          <w:sz w:val="22"/>
          <w:szCs w:val="22"/>
          <w:lang w:val="en-CA"/>
        </w:rPr>
      </w:pPr>
      <w:r w:rsidRPr="00AF4FC6">
        <w:rPr>
          <w:rFonts w:ascii="Arial Narrow" w:hAnsi="Arial Narrow" w:cs="Arial"/>
          <w:color w:val="1F497D" w:themeColor="text2"/>
          <w:sz w:val="22"/>
          <w:szCs w:val="22"/>
          <w:lang w:val="en-CA"/>
        </w:rPr>
        <w:t>St. Albert</w:t>
      </w:r>
      <w:r w:rsidR="003E69CA" w:rsidRPr="00AF4FC6">
        <w:rPr>
          <w:rFonts w:ascii="Arial Narrow" w:hAnsi="Arial Narrow" w:cs="Arial"/>
          <w:color w:val="1F497D" w:themeColor="text2"/>
          <w:sz w:val="22"/>
          <w:szCs w:val="22"/>
          <w:lang w:val="en-CA"/>
        </w:rPr>
        <w:t>,</w:t>
      </w:r>
      <w:r w:rsidRPr="00AF4FC6">
        <w:rPr>
          <w:rFonts w:ascii="Arial Narrow" w:hAnsi="Arial Narrow" w:cs="Arial"/>
          <w:color w:val="1F497D" w:themeColor="text2"/>
          <w:sz w:val="22"/>
          <w:szCs w:val="22"/>
          <w:lang w:val="en-CA"/>
        </w:rPr>
        <w:t xml:space="preserve"> Alberta</w:t>
      </w:r>
    </w:p>
    <w:p w:rsidR="003A1870" w:rsidRPr="00AF4FC6" w:rsidRDefault="008027C6" w:rsidP="00493504">
      <w:pPr>
        <w:jc w:val="center"/>
        <w:rPr>
          <w:rFonts w:ascii="Arial Narrow" w:hAnsi="Arial Narrow" w:cs="Arial"/>
          <w:b/>
          <w:color w:val="1F497D" w:themeColor="text2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1F497D" w:themeColor="text2"/>
          <w:sz w:val="22"/>
          <w:szCs w:val="22"/>
          <w:lang w:val="en-CA"/>
        </w:rPr>
        <w:t>Sanctioned</w:t>
      </w:r>
      <w:r w:rsidR="003A1870" w:rsidRPr="00AF4FC6">
        <w:rPr>
          <w:rFonts w:ascii="Arial Narrow" w:hAnsi="Arial Narrow" w:cs="Arial"/>
          <w:b/>
          <w:color w:val="1F497D" w:themeColor="text2"/>
          <w:sz w:val="22"/>
          <w:szCs w:val="22"/>
          <w:lang w:val="en-CA"/>
        </w:rPr>
        <w:t xml:space="preserve"> by Athletics Alberta</w:t>
      </w:r>
    </w:p>
    <w:p w:rsidR="003A1870" w:rsidRPr="00AF4FC6" w:rsidRDefault="003A1870">
      <w:pPr>
        <w:rPr>
          <w:rFonts w:ascii="Arial Narrow" w:hAnsi="Arial Narrow" w:cs="Arial"/>
          <w:sz w:val="12"/>
          <w:szCs w:val="12"/>
          <w:lang w:val="en-CA"/>
        </w:rPr>
      </w:pPr>
    </w:p>
    <w:p w:rsidR="00D20F60" w:rsidRPr="00AF4FC6" w:rsidRDefault="00625012" w:rsidP="00D20F60">
      <w:pPr>
        <w:rPr>
          <w:rFonts w:ascii="Arial Narrow" w:hAnsi="Arial Narrow" w:cs="Arial"/>
          <w:sz w:val="12"/>
          <w:szCs w:val="12"/>
          <w:lang w:val="en-CA"/>
        </w:rPr>
      </w:pPr>
      <w:r>
        <w:rPr>
          <w:rFonts w:ascii="Arial Narrow" w:hAnsi="Arial Narrow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6172200" cy="0"/>
                <wp:effectExtent l="101600" t="100330" r="114300" b="14097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.2pt" to="477.0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" strokecolor="#4f81bd [3204]" strokeweight="2pt">
                <v:shadow on="t" opacity="24903f" origin=",.5" offset="0,20000emu"/>
              </v:line>
            </w:pict>
          </mc:Fallback>
        </mc:AlternateContent>
      </w:r>
    </w:p>
    <w:p w:rsidR="00D20F60" w:rsidRPr="00AF4FC6" w:rsidRDefault="00D20F60" w:rsidP="00D20F60">
      <w:pPr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Location and Facility</w:t>
      </w:r>
    </w:p>
    <w:p w:rsidR="00493504" w:rsidRPr="00AF4FC6" w:rsidRDefault="00493504" w:rsidP="00D20F60">
      <w:pPr>
        <w:rPr>
          <w:rFonts w:ascii="Arial Narrow" w:hAnsi="Arial Narrow" w:cs="Arial"/>
          <w:sz w:val="12"/>
          <w:szCs w:val="12"/>
          <w:lang w:val="en-CA"/>
        </w:rPr>
      </w:pPr>
    </w:p>
    <w:p w:rsidR="00D20F60" w:rsidRPr="00AF4FC6" w:rsidRDefault="00D20F60" w:rsidP="00D20F60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Fowler Athletic Park: 61 Sir Winston Churchill Avenue, St. Albert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,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Alberta</w:t>
      </w:r>
    </w:p>
    <w:p w:rsidR="00D20F60" w:rsidRPr="00AF4FC6" w:rsidRDefault="00D20F60" w:rsidP="00D20F60">
      <w:pPr>
        <w:pStyle w:val="ListParagraph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8 lane 400m track, Plexitrac latex all-weather track and runways</w:t>
      </w:r>
    </w:p>
    <w:p w:rsidR="00D20F60" w:rsidRPr="00AF4FC6" w:rsidRDefault="00D20F60" w:rsidP="00D20F60">
      <w:pPr>
        <w:pStyle w:val="ListParagraph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Throwing Circles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:  concrete/</w:t>
      </w:r>
      <w:r w:rsidRPr="00AF4FC6">
        <w:rPr>
          <w:rFonts w:ascii="Arial Narrow" w:hAnsi="Arial Narrow" w:cs="Arial"/>
          <w:sz w:val="22"/>
          <w:szCs w:val="22"/>
          <w:lang w:val="en-CA"/>
        </w:rPr>
        <w:t>wood circles, aluminum cantilevered t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hrowing cage with nylon netting</w:t>
      </w:r>
    </w:p>
    <w:p w:rsidR="00D20F60" w:rsidRPr="00AF4FC6" w:rsidRDefault="003E69CA" w:rsidP="00D20F60">
      <w:pPr>
        <w:pStyle w:val="ListParagraph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Photo Timing System:  Finish</w:t>
      </w:r>
      <w:r w:rsidR="00D20F60" w:rsidRPr="00AF4FC6">
        <w:rPr>
          <w:rFonts w:ascii="Arial Narrow" w:hAnsi="Arial Narrow" w:cs="Arial"/>
          <w:sz w:val="22"/>
          <w:szCs w:val="22"/>
          <w:lang w:val="en-CA"/>
        </w:rPr>
        <w:t>Lynx, Hy-Tek results, and wind gauges</w:t>
      </w:r>
    </w:p>
    <w:p w:rsidR="00D20F60" w:rsidRPr="00AF4FC6" w:rsidRDefault="0031147F" w:rsidP="00D20F60">
      <w:pPr>
        <w:pStyle w:val="ListParagraph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Food truck or Food Service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:  </w:t>
      </w:r>
      <w:r w:rsidR="00D20F60" w:rsidRPr="00AF4FC6">
        <w:rPr>
          <w:rFonts w:ascii="Arial Narrow" w:hAnsi="Arial Narrow" w:cs="Arial"/>
          <w:sz w:val="22"/>
          <w:szCs w:val="22"/>
          <w:lang w:val="en-CA"/>
        </w:rPr>
        <w:t>available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Saturday and Sunday</w:t>
      </w:r>
    </w:p>
    <w:p w:rsidR="00D20F60" w:rsidRPr="00AF4FC6" w:rsidRDefault="003E69CA" w:rsidP="00D20F60">
      <w:pPr>
        <w:pStyle w:val="ListParagraph"/>
        <w:numPr>
          <w:ilvl w:val="0"/>
          <w:numId w:val="5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Washroom facilities available</w:t>
      </w:r>
    </w:p>
    <w:p w:rsidR="00D20F60" w:rsidRPr="00AF4FC6" w:rsidRDefault="00D20F60" w:rsidP="00D20F60">
      <w:pPr>
        <w:rPr>
          <w:rFonts w:ascii="Arial Narrow" w:hAnsi="Arial Narrow" w:cs="Arial"/>
          <w:sz w:val="12"/>
          <w:szCs w:val="12"/>
          <w:lang w:val="en-CA"/>
        </w:rPr>
      </w:pPr>
    </w:p>
    <w:p w:rsidR="00D20F60" w:rsidRPr="00AF4FC6" w:rsidRDefault="00D20F60" w:rsidP="00D20F60">
      <w:pPr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Meet Enquiries</w:t>
      </w:r>
    </w:p>
    <w:p w:rsidR="00D20F60" w:rsidRPr="00AF4FC6" w:rsidRDefault="00D20F60" w:rsidP="00D20F60">
      <w:pPr>
        <w:rPr>
          <w:rFonts w:ascii="Arial Narrow" w:hAnsi="Arial Narrow" w:cs="Arial"/>
          <w:sz w:val="12"/>
          <w:szCs w:val="12"/>
          <w:lang w:val="en-CA"/>
        </w:rPr>
      </w:pPr>
    </w:p>
    <w:p w:rsidR="00D20F60" w:rsidRPr="00AF4FC6" w:rsidRDefault="00D20F60" w:rsidP="00D20F60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Meet Directors</w:t>
      </w:r>
      <w:r w:rsidR="00065583" w:rsidRPr="00AF4FC6">
        <w:rPr>
          <w:rFonts w:ascii="Arial Narrow" w:hAnsi="Arial Narrow" w:cs="Arial"/>
          <w:sz w:val="22"/>
          <w:szCs w:val="22"/>
          <w:lang w:val="en-CA"/>
        </w:rPr>
        <w:t xml:space="preserve">: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701CA3" w:rsidRPr="00AF4FC6">
        <w:rPr>
          <w:rFonts w:ascii="Arial Narrow" w:hAnsi="Arial Narrow" w:cs="Arial"/>
          <w:sz w:val="22"/>
          <w:szCs w:val="22"/>
          <w:lang w:val="en-CA"/>
        </w:rPr>
        <w:t xml:space="preserve">Amy Millar </w:t>
      </w:r>
      <w:r w:rsidR="0031147F" w:rsidRPr="00AF4FC6">
        <w:rPr>
          <w:rFonts w:ascii="Arial Narrow" w:hAnsi="Arial Narrow" w:cs="Arial"/>
          <w:sz w:val="22"/>
          <w:szCs w:val="22"/>
          <w:lang w:val="en-CA"/>
        </w:rPr>
        <w:t>/ Joanna Cooper</w:t>
      </w:r>
    </w:p>
    <w:p w:rsidR="00D20F60" w:rsidRPr="00AF4FC6" w:rsidRDefault="00D20F60" w:rsidP="00D20F60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Meet Managers: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Janice Curle </w:t>
      </w:r>
    </w:p>
    <w:p w:rsidR="00D20F60" w:rsidRPr="00AF4FC6" w:rsidRDefault="00D20F60" w:rsidP="00D20F60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If you have any questions or inquiries about the meet, please email </w:t>
      </w:r>
      <w:hyperlink r:id="rId10" w:history="1">
        <w:r w:rsidRPr="00AF4FC6">
          <w:rPr>
            <w:rStyle w:val="Hyperlink"/>
            <w:rFonts w:ascii="Arial Narrow" w:hAnsi="Arial Narrow" w:cs="Arial"/>
            <w:sz w:val="22"/>
            <w:szCs w:val="22"/>
            <w:lang w:val="en-CA"/>
          </w:rPr>
          <w:t>stalbertchallenge@gmail.com</w:t>
        </w:r>
      </w:hyperlink>
      <w:r w:rsidRPr="00AF4FC6">
        <w:rPr>
          <w:rFonts w:ascii="Arial Narrow" w:hAnsi="Arial Narrow" w:cs="Arial"/>
          <w:sz w:val="22"/>
          <w:szCs w:val="22"/>
          <w:lang w:val="en-CA"/>
        </w:rPr>
        <w:t xml:space="preserve"> and the appropriat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e member will be happy to help.</w:t>
      </w:r>
    </w:p>
    <w:p w:rsidR="00D20F60" w:rsidRPr="00AF4FC6" w:rsidRDefault="00D20F60" w:rsidP="00D20F60">
      <w:pPr>
        <w:rPr>
          <w:rFonts w:ascii="Arial Narrow" w:hAnsi="Arial Narrow" w:cs="Arial"/>
          <w:sz w:val="12"/>
          <w:szCs w:val="12"/>
          <w:lang w:val="en-CA"/>
        </w:rPr>
      </w:pPr>
    </w:p>
    <w:p w:rsidR="00D20F60" w:rsidRPr="00AF4FC6" w:rsidRDefault="00D20F60" w:rsidP="00D20F60">
      <w:pPr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Meet Hotel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D20F60" w:rsidRPr="00AF4FC6" w:rsidRDefault="00D20F60" w:rsidP="00D20F60">
      <w:pPr>
        <w:pStyle w:val="ListParagraph"/>
        <w:numPr>
          <w:ilvl w:val="0"/>
          <w:numId w:val="6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St Albe</w:t>
      </w:r>
      <w:r w:rsidR="00065583" w:rsidRPr="00AF4FC6">
        <w:rPr>
          <w:rFonts w:ascii="Arial Narrow" w:hAnsi="Arial Narrow" w:cs="Arial"/>
          <w:sz w:val="22"/>
          <w:szCs w:val="22"/>
          <w:lang w:val="en-CA"/>
        </w:rPr>
        <w:t>rt Inn &amp; Suites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:  </w:t>
      </w:r>
      <w:r w:rsidR="00065583" w:rsidRPr="00AF4FC6">
        <w:rPr>
          <w:rFonts w:ascii="Arial Narrow" w:hAnsi="Arial Narrow" w:cs="Arial"/>
          <w:sz w:val="22"/>
          <w:szCs w:val="22"/>
          <w:lang w:val="en-CA"/>
        </w:rPr>
        <w:t>St. Albert Trai</w:t>
      </w:r>
      <w:r w:rsidRPr="00AF4FC6">
        <w:rPr>
          <w:rFonts w:ascii="Arial Narrow" w:hAnsi="Arial Narrow" w:cs="Arial"/>
          <w:sz w:val="22"/>
          <w:szCs w:val="22"/>
          <w:lang w:val="en-CA"/>
        </w:rPr>
        <w:t>l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, </w:t>
      </w:r>
      <w:r w:rsidRPr="00AF4FC6">
        <w:rPr>
          <w:rFonts w:ascii="Arial Narrow" w:hAnsi="Arial Narrow" w:cs="Arial"/>
          <w:sz w:val="22"/>
          <w:szCs w:val="22"/>
          <w:lang w:val="en-CA"/>
        </w:rPr>
        <w:t>St. Albert</w:t>
      </w:r>
    </w:p>
    <w:p w:rsidR="00D20F60" w:rsidRPr="00AF4FC6" w:rsidRDefault="00D20F60" w:rsidP="00D20F60">
      <w:pPr>
        <w:pStyle w:val="ListParagraph"/>
        <w:numPr>
          <w:ilvl w:val="0"/>
          <w:numId w:val="6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Best Western Plus –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>The Inn at St. Albert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:  </w:t>
      </w:r>
      <w:r w:rsidRPr="00AF4FC6">
        <w:rPr>
          <w:rFonts w:ascii="Arial Narrow" w:hAnsi="Arial Narrow" w:cs="Arial"/>
          <w:sz w:val="22"/>
          <w:szCs w:val="22"/>
          <w:lang w:val="en-CA"/>
        </w:rPr>
        <w:t>St. Albert</w:t>
      </w:r>
    </w:p>
    <w:p w:rsidR="00D20F60" w:rsidRPr="00AF4FC6" w:rsidRDefault="00D20F60" w:rsidP="00D20F60">
      <w:pPr>
        <w:pStyle w:val="ListParagraph"/>
        <w:numPr>
          <w:ilvl w:val="0"/>
          <w:numId w:val="6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Best Western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>- West Wood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:  </w:t>
      </w:r>
      <w:r w:rsidRPr="00AF4FC6">
        <w:rPr>
          <w:rFonts w:ascii="Arial Narrow" w:hAnsi="Arial Narrow" w:cs="Arial"/>
          <w:sz w:val="22"/>
          <w:szCs w:val="22"/>
          <w:lang w:val="en-CA"/>
        </w:rPr>
        <w:t>18035-Stony Plain Road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, </w:t>
      </w:r>
      <w:r w:rsidRPr="00AF4FC6">
        <w:rPr>
          <w:rFonts w:ascii="Arial Narrow" w:hAnsi="Arial Narrow" w:cs="Arial"/>
          <w:sz w:val="22"/>
          <w:szCs w:val="22"/>
          <w:lang w:val="en-CA"/>
        </w:rPr>
        <w:t>Edmonton</w:t>
      </w:r>
    </w:p>
    <w:p w:rsidR="00D20F60" w:rsidRPr="00AF4FC6" w:rsidRDefault="00D20F60" w:rsidP="00D20F60">
      <w:pPr>
        <w:pStyle w:val="ListParagraph"/>
        <w:numPr>
          <w:ilvl w:val="0"/>
          <w:numId w:val="6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Days Inn &amp; Suites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:  </w:t>
      </w:r>
      <w:r w:rsidRPr="00AF4FC6">
        <w:rPr>
          <w:rFonts w:ascii="Arial Narrow" w:hAnsi="Arial Narrow" w:cs="Arial"/>
          <w:sz w:val="22"/>
          <w:szCs w:val="22"/>
          <w:lang w:val="en-CA"/>
        </w:rPr>
        <w:t>10010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>179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Street, </w:t>
      </w:r>
      <w:r w:rsidRPr="00AF4FC6">
        <w:rPr>
          <w:rFonts w:ascii="Arial Narrow" w:hAnsi="Arial Narrow" w:cs="Arial"/>
          <w:sz w:val="22"/>
          <w:szCs w:val="22"/>
          <w:lang w:val="en-CA"/>
        </w:rPr>
        <w:t>Edmonton</w:t>
      </w:r>
    </w:p>
    <w:p w:rsidR="00D20F60" w:rsidRPr="00AF4FC6" w:rsidRDefault="00D20F60" w:rsidP="00D20F60">
      <w:pPr>
        <w:ind w:left="720"/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*All Edmonton Hotels are just off the Anthony Henday.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D20F60" w:rsidRPr="00AF4FC6" w:rsidRDefault="00D20F60" w:rsidP="00D20F60">
      <w:pPr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Registration Package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D20F60" w:rsidRPr="00AF4FC6" w:rsidRDefault="00D20F60" w:rsidP="00D20F60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Registration pack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ages will be available for pick-</w:t>
      </w:r>
      <w:r w:rsidRPr="00AF4FC6">
        <w:rPr>
          <w:rFonts w:ascii="Arial Narrow" w:hAnsi="Arial Narrow" w:cs="Arial"/>
          <w:sz w:val="22"/>
          <w:szCs w:val="22"/>
          <w:lang w:val="en-CA"/>
        </w:rPr>
        <w:t>up at the Registration Desk located at the start line by</w:t>
      </w:r>
      <w:r w:rsidR="00701CA3" w:rsidRPr="00AF4FC6">
        <w:rPr>
          <w:rFonts w:ascii="Arial Narrow" w:hAnsi="Arial Narrow" w:cs="Arial"/>
          <w:sz w:val="22"/>
          <w:szCs w:val="22"/>
          <w:lang w:val="en-CA"/>
        </w:rPr>
        <w:t xml:space="preserve"> 1 hour before the start of the meet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>Payment online through Trackie needs to be confirmed b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efore package will be released.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8027C6" w:rsidRPr="00AF4FC6" w:rsidRDefault="008027C6" w:rsidP="00D70988">
      <w:pPr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Eligibility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F67A34" w:rsidRPr="00AF4FC6" w:rsidRDefault="00544008" w:rsidP="0044250B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All athletes must be registered</w:t>
      </w:r>
      <w:r w:rsidR="00F67A34" w:rsidRPr="00AF4FC6">
        <w:rPr>
          <w:rFonts w:ascii="Arial Narrow" w:hAnsi="Arial Narrow" w:cs="Arial"/>
          <w:sz w:val="22"/>
          <w:szCs w:val="22"/>
          <w:lang w:val="en-CA"/>
        </w:rPr>
        <w:t xml:space="preserve"> members of </w:t>
      </w:r>
      <w:r w:rsidR="00870528" w:rsidRPr="00AF4FC6">
        <w:rPr>
          <w:rFonts w:ascii="Arial Narrow" w:hAnsi="Arial Narrow" w:cs="Arial"/>
          <w:sz w:val="22"/>
          <w:szCs w:val="22"/>
          <w:lang w:val="en-CA"/>
        </w:rPr>
        <w:t>Athletics</w:t>
      </w:r>
      <w:r w:rsidR="00F67A34" w:rsidRPr="00AF4FC6">
        <w:rPr>
          <w:rFonts w:ascii="Arial Narrow" w:hAnsi="Arial Narrow" w:cs="Arial"/>
          <w:sz w:val="22"/>
          <w:szCs w:val="22"/>
          <w:lang w:val="en-CA"/>
        </w:rPr>
        <w:t xml:space="preserve"> Alberta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as of the entry deadline, no exceptions.</w:t>
      </w:r>
    </w:p>
    <w:p w:rsidR="00F67A34" w:rsidRPr="00AF4FC6" w:rsidRDefault="003E69CA" w:rsidP="0044250B">
      <w:pPr>
        <w:pStyle w:val="ListParagraph"/>
        <w:numPr>
          <w:ilvl w:val="0"/>
          <w:numId w:val="1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Out-of-</w:t>
      </w:r>
      <w:r w:rsidR="00F67A34" w:rsidRPr="00AF4FC6">
        <w:rPr>
          <w:rFonts w:ascii="Arial Narrow" w:hAnsi="Arial Narrow" w:cs="Arial"/>
          <w:sz w:val="22"/>
          <w:szCs w:val="22"/>
          <w:lang w:val="en-CA"/>
        </w:rPr>
        <w:t xml:space="preserve">province athletes must be registered with their </w:t>
      </w:r>
      <w:r w:rsidR="00870528" w:rsidRPr="00AF4FC6">
        <w:rPr>
          <w:rFonts w:ascii="Arial Narrow" w:hAnsi="Arial Narrow" w:cs="Arial"/>
          <w:sz w:val="22"/>
          <w:szCs w:val="22"/>
          <w:lang w:val="en-CA"/>
        </w:rPr>
        <w:t>respective</w:t>
      </w:r>
      <w:r w:rsidR="00F67A34" w:rsidRPr="00AF4FC6">
        <w:rPr>
          <w:rFonts w:ascii="Arial Narrow" w:hAnsi="Arial Narrow" w:cs="Arial"/>
          <w:sz w:val="22"/>
          <w:szCs w:val="22"/>
          <w:lang w:val="en-CA"/>
        </w:rPr>
        <w:t xml:space="preserve"> Pr</w:t>
      </w:r>
      <w:r w:rsidRPr="00AF4FC6">
        <w:rPr>
          <w:rFonts w:ascii="Arial Narrow" w:hAnsi="Arial Narrow" w:cs="Arial"/>
          <w:sz w:val="22"/>
          <w:szCs w:val="22"/>
          <w:lang w:val="en-CA"/>
        </w:rPr>
        <w:t>ovincial Athletics Association.</w:t>
      </w:r>
    </w:p>
    <w:p w:rsidR="00D20F60" w:rsidRPr="00AF4FC6" w:rsidRDefault="00D20F60" w:rsidP="00A70994">
      <w:pPr>
        <w:rPr>
          <w:rFonts w:ascii="Arial Narrow" w:hAnsi="Arial Narrow" w:cs="Arial"/>
          <w:sz w:val="12"/>
          <w:szCs w:val="12"/>
          <w:lang w:val="en-CA"/>
        </w:rPr>
      </w:pPr>
    </w:p>
    <w:p w:rsidR="00A70994" w:rsidRPr="00AF4FC6" w:rsidRDefault="00A70994" w:rsidP="00A70994">
      <w:pPr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shd w:val="clear" w:color="auto" w:fill="1F497D" w:themeFill="text2"/>
          <w:lang w:val="en-CA"/>
        </w:rPr>
        <w:t>Age Categories Offered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A70994" w:rsidRPr="00AF4FC6" w:rsidRDefault="003E69CA" w:rsidP="00D479E8">
      <w:pPr>
        <w:jc w:val="center"/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Age Group is based on age a</w:t>
      </w:r>
      <w:r w:rsidR="00D479E8" w:rsidRPr="00AF4FC6">
        <w:rPr>
          <w:rFonts w:ascii="Arial Narrow" w:hAnsi="Arial Narrow" w:cs="Arial"/>
          <w:sz w:val="22"/>
          <w:szCs w:val="22"/>
          <w:lang w:val="en-CA"/>
        </w:rPr>
        <w:t>s of Dec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ember </w:t>
      </w:r>
      <w:r w:rsidR="00D479E8" w:rsidRPr="00AF4FC6">
        <w:rPr>
          <w:rFonts w:ascii="Arial Narrow" w:hAnsi="Arial Narrow" w:cs="Arial"/>
          <w:sz w:val="22"/>
          <w:szCs w:val="22"/>
          <w:lang w:val="en-CA"/>
        </w:rPr>
        <w:t>31</w:t>
      </w:r>
      <w:r w:rsidRPr="00AF4FC6">
        <w:rPr>
          <w:rFonts w:ascii="Arial Narrow" w:hAnsi="Arial Narrow" w:cs="Arial"/>
          <w:sz w:val="22"/>
          <w:szCs w:val="22"/>
          <w:lang w:val="en-CA"/>
        </w:rPr>
        <w:t>,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E69CA" w:rsidRPr="00AF4FC6" w:rsidTr="003E69CA">
        <w:tc>
          <w:tcPr>
            <w:tcW w:w="5148" w:type="dxa"/>
          </w:tcPr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Tykes:  9 &amp; Under (born 2009 or later)</w:t>
            </w:r>
          </w:p>
        </w:tc>
        <w:tc>
          <w:tcPr>
            <w:tcW w:w="5148" w:type="dxa"/>
          </w:tcPr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Midget (U16):  14 &amp; 15 years (born 2003-2004)</w:t>
            </w:r>
          </w:p>
        </w:tc>
      </w:tr>
      <w:tr w:rsidR="003E69CA" w:rsidRPr="00AF4FC6" w:rsidTr="003E69CA">
        <w:tc>
          <w:tcPr>
            <w:tcW w:w="5148" w:type="dxa"/>
          </w:tcPr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Pee Wee:  10 &amp; 11 years (born 2007-2008)</w:t>
            </w:r>
          </w:p>
        </w:tc>
        <w:tc>
          <w:tcPr>
            <w:tcW w:w="5148" w:type="dxa"/>
          </w:tcPr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Youth (U18):  16 &amp; 17 years (2001-2002)</w:t>
            </w:r>
          </w:p>
        </w:tc>
      </w:tr>
      <w:tr w:rsidR="003E69CA" w:rsidRPr="00AF4FC6" w:rsidTr="003E69CA">
        <w:tc>
          <w:tcPr>
            <w:tcW w:w="5148" w:type="dxa"/>
          </w:tcPr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Bantam:  12 &amp; 13 years (2005-2006)</w:t>
            </w:r>
          </w:p>
        </w:tc>
        <w:tc>
          <w:tcPr>
            <w:tcW w:w="5148" w:type="dxa"/>
          </w:tcPr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Open:  18+ years (born 1999 or earlier)</w:t>
            </w:r>
          </w:p>
        </w:tc>
      </w:tr>
    </w:tbl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BA0128" w:rsidRPr="00AF4FC6" w:rsidRDefault="00BA0128" w:rsidP="003E69CA">
      <w:pPr>
        <w:keepNext/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Entry Fees</w:t>
      </w:r>
    </w:p>
    <w:p w:rsidR="003E69CA" w:rsidRPr="00AF4FC6" w:rsidRDefault="003E69CA" w:rsidP="003E69CA">
      <w:pPr>
        <w:keepNext/>
        <w:rPr>
          <w:rFonts w:ascii="Arial Narrow" w:hAnsi="Arial Narrow" w:cs="Arial"/>
          <w:sz w:val="12"/>
          <w:szCs w:val="12"/>
          <w:lang w:val="en-CA"/>
        </w:rPr>
      </w:pPr>
    </w:p>
    <w:tbl>
      <w:tblPr>
        <w:tblStyle w:val="TableGrid"/>
        <w:tblW w:w="9280" w:type="dxa"/>
        <w:jc w:val="center"/>
        <w:tblLook w:val="04A0" w:firstRow="1" w:lastRow="0" w:firstColumn="1" w:lastColumn="0" w:noHBand="0" w:noVBand="1"/>
      </w:tblPr>
      <w:tblGrid>
        <w:gridCol w:w="4467"/>
        <w:gridCol w:w="4813"/>
      </w:tblGrid>
      <w:tr w:rsidR="00BA0128" w:rsidRPr="00AF4FC6" w:rsidTr="00870528">
        <w:trPr>
          <w:trHeight w:val="296"/>
          <w:jc w:val="center"/>
        </w:trPr>
        <w:tc>
          <w:tcPr>
            <w:tcW w:w="4467" w:type="dxa"/>
          </w:tcPr>
          <w:p w:rsidR="00BA0128" w:rsidRPr="00AF4FC6" w:rsidRDefault="00BA0128" w:rsidP="003E69CA">
            <w:pPr>
              <w:keepNext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Individual Events </w:t>
            </w:r>
          </w:p>
        </w:tc>
        <w:tc>
          <w:tcPr>
            <w:tcW w:w="4813" w:type="dxa"/>
          </w:tcPr>
          <w:p w:rsidR="00BA0128" w:rsidRPr="00AF4FC6" w:rsidRDefault="00BA0128" w:rsidP="003E69CA">
            <w:pPr>
              <w:keepNext/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$2</w:t>
            </w:r>
            <w:r w:rsidR="00D479E8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0</w:t>
            </w:r>
          </w:p>
        </w:tc>
      </w:tr>
      <w:tr w:rsidR="00BA0128" w:rsidRPr="00AF4FC6" w:rsidTr="00870528">
        <w:trPr>
          <w:trHeight w:val="273"/>
          <w:jc w:val="center"/>
        </w:trPr>
        <w:tc>
          <w:tcPr>
            <w:tcW w:w="4467" w:type="dxa"/>
          </w:tcPr>
          <w:p w:rsidR="00BA0128" w:rsidRPr="00AF4FC6" w:rsidRDefault="00BA0128" w:rsidP="003E69CA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Bantam Multi</w:t>
            </w:r>
            <w:r w:rsidR="003E69CA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ple</w:t>
            </w: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Events</w:t>
            </w:r>
          </w:p>
        </w:tc>
        <w:tc>
          <w:tcPr>
            <w:tcW w:w="4813" w:type="dxa"/>
          </w:tcPr>
          <w:p w:rsidR="00BA0128" w:rsidRPr="00AF4FC6" w:rsidRDefault="00870528" w:rsidP="00BA0128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$30</w:t>
            </w:r>
            <w:r w:rsidR="00BA0128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per day</w:t>
            </w:r>
          </w:p>
        </w:tc>
      </w:tr>
      <w:tr w:rsidR="00BA0128" w:rsidRPr="00AF4FC6" w:rsidTr="00870528">
        <w:trPr>
          <w:trHeight w:val="296"/>
          <w:jc w:val="center"/>
        </w:trPr>
        <w:tc>
          <w:tcPr>
            <w:tcW w:w="4467" w:type="dxa"/>
          </w:tcPr>
          <w:p w:rsidR="00BA0128" w:rsidRPr="00AF4FC6" w:rsidRDefault="00BA0128" w:rsidP="003E69CA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Pee Wee Multi</w:t>
            </w:r>
            <w:r w:rsidR="003E69CA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ple</w:t>
            </w: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Events</w:t>
            </w:r>
          </w:p>
        </w:tc>
        <w:tc>
          <w:tcPr>
            <w:tcW w:w="4813" w:type="dxa"/>
          </w:tcPr>
          <w:p w:rsidR="00BA0128" w:rsidRPr="00AF4FC6" w:rsidRDefault="00870528" w:rsidP="00BA0128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$30</w:t>
            </w:r>
            <w:r w:rsidR="00BA0128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per day</w:t>
            </w:r>
          </w:p>
        </w:tc>
      </w:tr>
      <w:tr w:rsidR="00BA0128" w:rsidRPr="00AF4FC6" w:rsidTr="00870528">
        <w:trPr>
          <w:trHeight w:val="296"/>
          <w:jc w:val="center"/>
        </w:trPr>
        <w:tc>
          <w:tcPr>
            <w:tcW w:w="4467" w:type="dxa"/>
          </w:tcPr>
          <w:p w:rsidR="00BA0128" w:rsidRPr="00AF4FC6" w:rsidRDefault="00BA0128" w:rsidP="003E69CA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Tykes Multi</w:t>
            </w:r>
            <w:r w:rsidR="003E69CA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ple</w:t>
            </w: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Events</w:t>
            </w:r>
          </w:p>
        </w:tc>
        <w:tc>
          <w:tcPr>
            <w:tcW w:w="4813" w:type="dxa"/>
          </w:tcPr>
          <w:p w:rsidR="00BA0128" w:rsidRPr="00AF4FC6" w:rsidRDefault="00870528" w:rsidP="00BA0128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$30</w:t>
            </w:r>
            <w:r w:rsidR="00BA0128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per day</w:t>
            </w:r>
          </w:p>
        </w:tc>
      </w:tr>
      <w:tr w:rsidR="00BA0128" w:rsidRPr="00AF4FC6" w:rsidTr="00870528">
        <w:trPr>
          <w:trHeight w:val="296"/>
          <w:jc w:val="center"/>
        </w:trPr>
        <w:tc>
          <w:tcPr>
            <w:tcW w:w="4467" w:type="dxa"/>
          </w:tcPr>
          <w:p w:rsidR="00BA0128" w:rsidRPr="00AF4FC6" w:rsidRDefault="00BA0128" w:rsidP="00BA0128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Relays</w:t>
            </w:r>
          </w:p>
        </w:tc>
        <w:tc>
          <w:tcPr>
            <w:tcW w:w="4813" w:type="dxa"/>
          </w:tcPr>
          <w:p w:rsidR="00BA0128" w:rsidRPr="00AF4FC6" w:rsidRDefault="00870528" w:rsidP="00BA0128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$30</w:t>
            </w:r>
            <w:r w:rsidR="00BA0128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per </w:t>
            </w:r>
            <w:r w:rsidR="003E69CA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relay </w:t>
            </w:r>
            <w:r w:rsidR="00BA0128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team</w:t>
            </w:r>
          </w:p>
        </w:tc>
      </w:tr>
      <w:tr w:rsidR="00BA0128" w:rsidRPr="00AF4FC6" w:rsidTr="00870528">
        <w:trPr>
          <w:trHeight w:val="296"/>
          <w:jc w:val="center"/>
        </w:trPr>
        <w:tc>
          <w:tcPr>
            <w:tcW w:w="4467" w:type="dxa"/>
          </w:tcPr>
          <w:p w:rsidR="00BA0128" w:rsidRPr="00AF4FC6" w:rsidRDefault="00870528" w:rsidP="00BA0128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Athlete Registration</w:t>
            </w:r>
          </w:p>
        </w:tc>
        <w:tc>
          <w:tcPr>
            <w:tcW w:w="4813" w:type="dxa"/>
          </w:tcPr>
          <w:p w:rsidR="00BA0128" w:rsidRPr="00AF4FC6" w:rsidRDefault="00870528" w:rsidP="00BA0128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$5.00 </w:t>
            </w:r>
          </w:p>
        </w:tc>
      </w:tr>
    </w:tbl>
    <w:p w:rsidR="00F67A34" w:rsidRPr="00AF4FC6" w:rsidRDefault="00870528" w:rsidP="003E69CA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Fees Payable: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 </w:t>
      </w:r>
      <w:r w:rsidR="00F67A34" w:rsidRPr="00AF4FC6">
        <w:rPr>
          <w:rFonts w:ascii="Arial Narrow" w:hAnsi="Arial Narrow" w:cs="Arial"/>
          <w:sz w:val="22"/>
          <w:szCs w:val="22"/>
          <w:lang w:val="en-CA"/>
        </w:rPr>
        <w:t>Online at the Trackie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Reg website during registration.</w:t>
      </w:r>
    </w:p>
    <w:p w:rsidR="00CC3AF0" w:rsidRPr="00AF4FC6" w:rsidRDefault="00CC3AF0" w:rsidP="006851BE">
      <w:pPr>
        <w:rPr>
          <w:rFonts w:ascii="Arial Narrow" w:hAnsi="Arial Narrow" w:cs="Arial"/>
          <w:sz w:val="12"/>
          <w:szCs w:val="12"/>
          <w:lang w:val="en-CA"/>
        </w:rPr>
      </w:pPr>
    </w:p>
    <w:p w:rsidR="00A70994" w:rsidRPr="00AF4FC6" w:rsidRDefault="00A70994" w:rsidP="00A70994">
      <w:pPr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Entry Deadline</w:t>
      </w:r>
      <w:r w:rsidR="008229E0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 xml:space="preserve"> and Process </w:t>
      </w:r>
    </w:p>
    <w:p w:rsidR="00A70994" w:rsidRPr="00AF4FC6" w:rsidRDefault="00A70994" w:rsidP="00A70994">
      <w:pPr>
        <w:pStyle w:val="ListParagraph"/>
        <w:numPr>
          <w:ilvl w:val="0"/>
          <w:numId w:val="9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Entries must be received by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F65271">
        <w:rPr>
          <w:rFonts w:ascii="Arial Narrow" w:hAnsi="Arial Narrow" w:cs="Arial"/>
          <w:b/>
          <w:color w:val="FF0000"/>
          <w:sz w:val="22"/>
          <w:szCs w:val="22"/>
          <w:lang w:val="en-CA"/>
        </w:rPr>
        <w:t>noon</w:t>
      </w:r>
      <w:r w:rsidR="003E69CA" w:rsidRPr="00AF4FC6">
        <w:rPr>
          <w:rFonts w:ascii="Arial Narrow" w:hAnsi="Arial Narrow" w:cs="Arial"/>
          <w:b/>
          <w:color w:val="FF0000"/>
          <w:sz w:val="22"/>
          <w:szCs w:val="22"/>
          <w:lang w:val="en-CA"/>
        </w:rPr>
        <w:t xml:space="preserve"> </w:t>
      </w:r>
      <w:r w:rsidR="00F65271">
        <w:rPr>
          <w:rFonts w:ascii="Arial Narrow" w:hAnsi="Arial Narrow" w:cs="Arial"/>
          <w:b/>
          <w:color w:val="FF0000"/>
          <w:sz w:val="22"/>
          <w:szCs w:val="22"/>
          <w:lang w:val="en-CA"/>
        </w:rPr>
        <w:t xml:space="preserve">(12:00 p.m.) </w:t>
      </w:r>
      <w:r w:rsidRPr="00AF4FC6">
        <w:rPr>
          <w:rFonts w:ascii="Arial Narrow" w:hAnsi="Arial Narrow" w:cs="Arial"/>
          <w:b/>
          <w:color w:val="FF0000"/>
          <w:sz w:val="22"/>
          <w:szCs w:val="22"/>
          <w:lang w:val="en-CA"/>
        </w:rPr>
        <w:t xml:space="preserve">on </w:t>
      </w:r>
      <w:r w:rsidR="00D479E8" w:rsidRPr="00AF4FC6">
        <w:rPr>
          <w:rFonts w:ascii="Arial Narrow" w:hAnsi="Arial Narrow" w:cs="Arial"/>
          <w:b/>
          <w:color w:val="FF0000"/>
          <w:sz w:val="22"/>
          <w:szCs w:val="22"/>
          <w:lang w:val="en-CA"/>
        </w:rPr>
        <w:t>Tuesday</w:t>
      </w:r>
      <w:r w:rsidR="003E69CA" w:rsidRPr="00AF4FC6">
        <w:rPr>
          <w:rFonts w:ascii="Arial Narrow" w:hAnsi="Arial Narrow" w:cs="Arial"/>
          <w:b/>
          <w:color w:val="FF0000"/>
          <w:sz w:val="22"/>
          <w:szCs w:val="22"/>
          <w:lang w:val="en-CA"/>
        </w:rPr>
        <w:t>,</w:t>
      </w:r>
      <w:r w:rsidR="00D479E8" w:rsidRPr="00AF4FC6">
        <w:rPr>
          <w:rFonts w:ascii="Arial Narrow" w:hAnsi="Arial Narrow" w:cs="Arial"/>
          <w:b/>
          <w:color w:val="FF0000"/>
          <w:sz w:val="22"/>
          <w:szCs w:val="22"/>
          <w:lang w:val="en-CA"/>
        </w:rPr>
        <w:t xml:space="preserve"> May 15</w:t>
      </w:r>
      <w:r w:rsidRPr="00AF4FC6">
        <w:rPr>
          <w:rFonts w:ascii="Arial Narrow" w:hAnsi="Arial Narrow" w:cs="Arial"/>
          <w:b/>
          <w:color w:val="FF0000"/>
          <w:sz w:val="22"/>
          <w:szCs w:val="22"/>
          <w:lang w:val="en-CA"/>
        </w:rPr>
        <w:t>, 201</w:t>
      </w:r>
      <w:r w:rsidR="00D479E8" w:rsidRPr="00AF4FC6">
        <w:rPr>
          <w:rFonts w:ascii="Arial Narrow" w:hAnsi="Arial Narrow" w:cs="Arial"/>
          <w:b/>
          <w:color w:val="FF0000"/>
          <w:sz w:val="22"/>
          <w:szCs w:val="22"/>
          <w:lang w:val="en-CA"/>
        </w:rPr>
        <w:t>8</w:t>
      </w:r>
      <w:r w:rsidR="00F65271" w:rsidRPr="00F65271">
        <w:rPr>
          <w:rFonts w:ascii="Arial Narrow" w:hAnsi="Arial Narrow" w:cs="Arial"/>
          <w:color w:val="000000" w:themeColor="text1"/>
          <w:sz w:val="22"/>
          <w:szCs w:val="22"/>
          <w:lang w:val="en-CA"/>
        </w:rPr>
        <w:t>.</w:t>
      </w:r>
    </w:p>
    <w:p w:rsidR="00A70994" w:rsidRPr="00AF4FC6" w:rsidRDefault="00A70994" w:rsidP="00A70994">
      <w:pPr>
        <w:pStyle w:val="ListParagraph"/>
        <w:numPr>
          <w:ilvl w:val="0"/>
          <w:numId w:val="9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Entries submitted after this date</w:t>
      </w:r>
      <w:r w:rsidR="006A0C5D" w:rsidRPr="00AF4FC6">
        <w:rPr>
          <w:rFonts w:ascii="Arial Narrow" w:hAnsi="Arial Narrow" w:cs="Arial"/>
          <w:sz w:val="22"/>
          <w:szCs w:val="22"/>
          <w:lang w:val="en-CA"/>
        </w:rPr>
        <w:t xml:space="preserve"> (Tue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sday,</w:t>
      </w:r>
      <w:r w:rsidR="006A0C5D" w:rsidRPr="00AF4FC6">
        <w:rPr>
          <w:rFonts w:ascii="Arial Narrow" w:hAnsi="Arial Narrow" w:cs="Arial"/>
          <w:sz w:val="22"/>
          <w:szCs w:val="22"/>
          <w:lang w:val="en-CA"/>
        </w:rPr>
        <w:t xml:space="preserve"> May 15, 2018</w:t>
      </w:r>
      <w:r w:rsidR="008229E0" w:rsidRPr="00AF4FC6">
        <w:rPr>
          <w:rFonts w:ascii="Arial Narrow" w:hAnsi="Arial Narrow" w:cs="Arial"/>
          <w:sz w:val="22"/>
          <w:szCs w:val="22"/>
          <w:lang w:val="en-CA"/>
        </w:rPr>
        <w:t>)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will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be charged double.</w:t>
      </w:r>
    </w:p>
    <w:p w:rsidR="006A0C5D" w:rsidRPr="00AF4FC6" w:rsidRDefault="006A0C5D" w:rsidP="00A70994">
      <w:pPr>
        <w:pStyle w:val="ListParagraph"/>
        <w:numPr>
          <w:ilvl w:val="0"/>
          <w:numId w:val="9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Registration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f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ully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c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loses </w:t>
      </w:r>
      <w:r w:rsidRPr="00AF4FC6">
        <w:rPr>
          <w:rFonts w:ascii="Arial Narrow" w:hAnsi="Arial Narrow" w:cs="Arial"/>
          <w:b/>
          <w:sz w:val="22"/>
          <w:szCs w:val="22"/>
          <w:lang w:val="en-CA"/>
        </w:rPr>
        <w:t>Friday</w:t>
      </w:r>
      <w:r w:rsidR="003E69CA" w:rsidRPr="00AF4FC6">
        <w:rPr>
          <w:rFonts w:ascii="Arial Narrow" w:hAnsi="Arial Narrow" w:cs="Arial"/>
          <w:b/>
          <w:sz w:val="22"/>
          <w:szCs w:val="22"/>
          <w:lang w:val="en-CA"/>
        </w:rPr>
        <w:t>,</w:t>
      </w:r>
      <w:r w:rsidRPr="00AF4FC6">
        <w:rPr>
          <w:rFonts w:ascii="Arial Narrow" w:hAnsi="Arial Narrow" w:cs="Arial"/>
          <w:b/>
          <w:sz w:val="22"/>
          <w:szCs w:val="22"/>
          <w:lang w:val="en-CA"/>
        </w:rPr>
        <w:t xml:space="preserve"> May 18, 2018 at </w:t>
      </w:r>
      <w:r w:rsidR="00F65271">
        <w:rPr>
          <w:rFonts w:ascii="Arial Narrow" w:hAnsi="Arial Narrow" w:cs="Arial"/>
          <w:b/>
          <w:sz w:val="22"/>
          <w:szCs w:val="22"/>
          <w:lang w:val="en-CA"/>
        </w:rPr>
        <w:t>noon (</w:t>
      </w:r>
      <w:r w:rsidRPr="00AF4FC6">
        <w:rPr>
          <w:rFonts w:ascii="Arial Narrow" w:hAnsi="Arial Narrow" w:cs="Arial"/>
          <w:b/>
          <w:sz w:val="22"/>
          <w:szCs w:val="22"/>
          <w:lang w:val="en-CA"/>
        </w:rPr>
        <w:t>12:00</w:t>
      </w:r>
      <w:r w:rsidR="003E69CA" w:rsidRPr="00AF4FC6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b/>
          <w:sz w:val="22"/>
          <w:szCs w:val="22"/>
          <w:lang w:val="en-CA"/>
        </w:rPr>
        <w:t>p</w:t>
      </w:r>
      <w:r w:rsidR="003E69CA" w:rsidRPr="00AF4FC6">
        <w:rPr>
          <w:rFonts w:ascii="Arial Narrow" w:hAnsi="Arial Narrow" w:cs="Arial"/>
          <w:b/>
          <w:sz w:val="22"/>
          <w:szCs w:val="22"/>
          <w:lang w:val="en-CA"/>
        </w:rPr>
        <w:t>.</w:t>
      </w:r>
      <w:r w:rsidRPr="00AF4FC6">
        <w:rPr>
          <w:rFonts w:ascii="Arial Narrow" w:hAnsi="Arial Narrow" w:cs="Arial"/>
          <w:b/>
          <w:sz w:val="22"/>
          <w:szCs w:val="22"/>
          <w:lang w:val="en-CA"/>
        </w:rPr>
        <w:t>m.</w:t>
      </w:r>
      <w:r w:rsidR="00F65271">
        <w:rPr>
          <w:rFonts w:ascii="Arial Narrow" w:hAnsi="Arial Narrow" w:cs="Arial"/>
          <w:b/>
          <w:sz w:val="22"/>
          <w:szCs w:val="22"/>
          <w:lang w:val="en-CA"/>
        </w:rPr>
        <w:t>)</w:t>
      </w:r>
      <w:r w:rsidR="00F65271" w:rsidRPr="00F65271">
        <w:rPr>
          <w:rFonts w:ascii="Arial Narrow" w:hAnsi="Arial Narrow" w:cs="Arial"/>
          <w:sz w:val="22"/>
          <w:szCs w:val="22"/>
          <w:lang w:val="en-CA"/>
        </w:rPr>
        <w:t>.</w:t>
      </w:r>
    </w:p>
    <w:p w:rsidR="004F0B48" w:rsidRPr="00AF4FC6" w:rsidRDefault="003E69CA" w:rsidP="008229E0">
      <w:pPr>
        <w:pStyle w:val="ListParagraph"/>
        <w:numPr>
          <w:ilvl w:val="0"/>
          <w:numId w:val="9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Scratch</w:t>
      </w:r>
      <w:r w:rsidR="004F0B48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deadline is </w:t>
      </w:r>
      <w:r w:rsidR="006A0C5D" w:rsidRPr="00AF4FC6">
        <w:rPr>
          <w:rFonts w:ascii="Arial Narrow" w:hAnsi="Arial Narrow" w:cs="Arial"/>
          <w:b/>
          <w:sz w:val="22"/>
          <w:szCs w:val="22"/>
          <w:lang w:val="en-CA"/>
        </w:rPr>
        <w:t>Friday</w:t>
      </w:r>
      <w:r w:rsidRPr="00AF4FC6">
        <w:rPr>
          <w:rFonts w:ascii="Arial Narrow" w:hAnsi="Arial Narrow" w:cs="Arial"/>
          <w:b/>
          <w:sz w:val="22"/>
          <w:szCs w:val="22"/>
          <w:lang w:val="en-CA"/>
        </w:rPr>
        <w:t>,</w:t>
      </w:r>
      <w:r w:rsidR="006A0C5D" w:rsidRPr="00AF4FC6">
        <w:rPr>
          <w:rFonts w:ascii="Arial Narrow" w:hAnsi="Arial Narrow" w:cs="Arial"/>
          <w:b/>
          <w:sz w:val="22"/>
          <w:szCs w:val="22"/>
          <w:lang w:val="en-CA"/>
        </w:rPr>
        <w:t xml:space="preserve"> May 18, 2018 at </w:t>
      </w:r>
      <w:r w:rsidR="00F65271">
        <w:rPr>
          <w:rFonts w:ascii="Arial Narrow" w:hAnsi="Arial Narrow" w:cs="Arial"/>
          <w:b/>
          <w:sz w:val="22"/>
          <w:szCs w:val="22"/>
          <w:lang w:val="en-CA"/>
        </w:rPr>
        <w:t>noon</w:t>
      </w:r>
      <w:r w:rsidR="00F65271" w:rsidRPr="00F65271">
        <w:rPr>
          <w:rFonts w:ascii="Arial Narrow" w:hAnsi="Arial Narrow" w:cs="Arial"/>
          <w:sz w:val="22"/>
          <w:szCs w:val="22"/>
          <w:lang w:val="en-CA"/>
        </w:rPr>
        <w:t>.</w:t>
      </w:r>
      <w:r w:rsidR="004F0B48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Scratches after then will still be charged.</w:t>
      </w:r>
    </w:p>
    <w:p w:rsidR="004F0B48" w:rsidRPr="00AF4FC6" w:rsidRDefault="004F0B48" w:rsidP="004F0B48">
      <w:pPr>
        <w:pStyle w:val="ListParagraph"/>
        <w:numPr>
          <w:ilvl w:val="0"/>
          <w:numId w:val="9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All entries MUST be done using the TrackieReg web site</w:t>
      </w:r>
      <w:r w:rsidR="00962D8E" w:rsidRPr="00AF4FC6">
        <w:rPr>
          <w:rFonts w:ascii="Arial Narrow" w:hAnsi="Arial Narrow" w:cs="Arial"/>
          <w:sz w:val="22"/>
          <w:szCs w:val="22"/>
          <w:lang w:val="en-CA"/>
        </w:rPr>
        <w:t>.</w:t>
      </w:r>
    </w:p>
    <w:p w:rsidR="004F0B48" w:rsidRPr="00AF4FC6" w:rsidRDefault="004F0B48" w:rsidP="004F0B48">
      <w:pPr>
        <w:pStyle w:val="ListParagraph"/>
        <w:numPr>
          <w:ilvl w:val="0"/>
          <w:numId w:val="9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Meet Schedule will be available on the Trackie Website st</w:t>
      </w:r>
      <w:r w:rsidR="006A0C5D" w:rsidRPr="00AF4FC6">
        <w:rPr>
          <w:rFonts w:ascii="Arial Narrow" w:hAnsi="Arial Narrow" w:cs="Arial"/>
          <w:sz w:val="22"/>
          <w:szCs w:val="22"/>
          <w:lang w:val="en-CA"/>
        </w:rPr>
        <w:t>arting May 1, 2018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.  A</w:t>
      </w:r>
      <w:r w:rsidR="00065583" w:rsidRPr="00AF4FC6">
        <w:rPr>
          <w:rFonts w:ascii="Arial Narrow" w:hAnsi="Arial Narrow" w:cs="Arial"/>
          <w:sz w:val="22"/>
          <w:szCs w:val="22"/>
          <w:lang w:val="en-CA"/>
        </w:rPr>
        <w:t xml:space="preserve"> fin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alized copy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will be posted by </w:t>
      </w:r>
      <w:r w:rsidRPr="00AF4FC6">
        <w:rPr>
          <w:rFonts w:ascii="Arial Narrow" w:hAnsi="Arial Narrow" w:cs="Arial"/>
          <w:sz w:val="22"/>
          <w:szCs w:val="22"/>
          <w:lang w:val="en-CA"/>
        </w:rPr>
        <w:t>the</w:t>
      </w:r>
      <w:r w:rsidR="006A0C5D" w:rsidRPr="00AF4FC6">
        <w:rPr>
          <w:rFonts w:ascii="Arial Narrow" w:hAnsi="Arial Narrow" w:cs="Arial"/>
          <w:sz w:val="22"/>
          <w:szCs w:val="22"/>
          <w:lang w:val="en-CA"/>
        </w:rPr>
        <w:t xml:space="preserve"> end of the day May 24, 2018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.</w:t>
      </w:r>
    </w:p>
    <w:p w:rsidR="003E69CA" w:rsidRPr="00AF4FC6" w:rsidRDefault="003E69CA" w:rsidP="00A70994">
      <w:pPr>
        <w:rPr>
          <w:rFonts w:ascii="Arial Narrow" w:hAnsi="Arial Narrow" w:cs="Arial"/>
          <w:sz w:val="12"/>
          <w:szCs w:val="12"/>
          <w:lang w:val="en-CA"/>
        </w:rPr>
      </w:pPr>
    </w:p>
    <w:p w:rsidR="00A70994" w:rsidRPr="00AF4FC6" w:rsidRDefault="00A70994" w:rsidP="00A70994">
      <w:pPr>
        <w:rPr>
          <w:rStyle w:val="Hyperlink"/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Please send all meet questions to: </w:t>
      </w:r>
      <w:hyperlink r:id="rId11" w:history="1">
        <w:r w:rsidRPr="00AF4FC6">
          <w:rPr>
            <w:rStyle w:val="Hyperlink"/>
            <w:rFonts w:ascii="Arial Narrow" w:hAnsi="Arial Narrow" w:cs="Arial"/>
            <w:sz w:val="22"/>
            <w:szCs w:val="22"/>
            <w:lang w:val="en-CA"/>
          </w:rPr>
          <w:t>stalbertchallenge@gmail.com</w:t>
        </w:r>
      </w:hyperlink>
      <w:r w:rsidR="003E69CA" w:rsidRPr="00AF4FC6">
        <w:rPr>
          <w:lang w:val="en-CA"/>
        </w:rPr>
        <w:t xml:space="preserve"> .</w:t>
      </w:r>
    </w:p>
    <w:p w:rsidR="00D70988" w:rsidRPr="00AF4FC6" w:rsidRDefault="00D70988">
      <w:pPr>
        <w:rPr>
          <w:rFonts w:ascii="Arial Narrow" w:hAnsi="Arial Narrow" w:cs="Arial"/>
          <w:sz w:val="12"/>
          <w:szCs w:val="12"/>
          <w:lang w:val="en-CA"/>
        </w:rPr>
      </w:pPr>
    </w:p>
    <w:p w:rsidR="00812F2D" w:rsidRPr="00AF4FC6" w:rsidRDefault="007E25AF" w:rsidP="00C555D1">
      <w:pPr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Events Offered</w:t>
      </w:r>
    </w:p>
    <w:tbl>
      <w:tblPr>
        <w:tblpPr w:leftFromText="187" w:rightFromText="187" w:vertAnchor="text" w:horzAnchor="page" w:tblpXSpec="center" w:tblpY="303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276"/>
        <w:gridCol w:w="1275"/>
        <w:gridCol w:w="1276"/>
        <w:gridCol w:w="1418"/>
        <w:gridCol w:w="1275"/>
      </w:tblGrid>
      <w:tr w:rsidR="008461CB" w:rsidRPr="00AF4FC6" w:rsidTr="003E69CA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Event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Tyke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Pee Wee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Bantam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Midget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U18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Open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100m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200m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300m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400m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800m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1200m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1500m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2000m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3000m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625012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Steeplechase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1500m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625012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200</w:t>
            </w:r>
            <w:r w:rsidR="008461CB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Sprint Hurdles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80m</w:t>
            </w:r>
            <w:r w:rsidR="00E40A03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 xml:space="preserve"> Women</w:t>
            </w:r>
          </w:p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100m 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100m</w:t>
            </w:r>
            <w:r w:rsidR="00E40A03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 xml:space="preserve"> Women</w:t>
            </w:r>
          </w:p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110m 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E40A03" w:rsidRPr="00AF4FC6" w:rsidTr="003E69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0A03" w:rsidRPr="00AF4FC6" w:rsidRDefault="00E40A03" w:rsidP="00F65271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Int</w:t>
            </w:r>
            <w:r w:rsidR="003E69CA"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ermediate</w:t>
            </w: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Hurdles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7" w:rsidRPr="00AF4FC6" w:rsidRDefault="001F6707" w:rsidP="003E69CA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200m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400m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400m</w:t>
            </w:r>
          </w:p>
        </w:tc>
      </w:tr>
      <w:tr w:rsidR="008461CB" w:rsidRPr="00AF4FC6" w:rsidTr="003E69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High Jump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Long Jump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Triple Jump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Shot Put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3kg</w:t>
            </w:r>
            <w:r w:rsidR="003E69CA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 xml:space="preserve"> Women</w:t>
            </w:r>
          </w:p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4kg 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3kg</w:t>
            </w:r>
            <w:r w:rsidR="003E69CA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 xml:space="preserve"> Women</w:t>
            </w:r>
          </w:p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5kg 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701CA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X*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Discus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1kg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1kg</w:t>
            </w:r>
            <w:r w:rsidR="003E69CA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 xml:space="preserve"> Women</w:t>
            </w:r>
          </w:p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1.5kg 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X*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Javelin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500g</w:t>
            </w:r>
            <w:r w:rsidR="003E69CA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 xml:space="preserve"> Women</w:t>
            </w:r>
          </w:p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600g 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5</w:t>
            </w:r>
            <w:r w:rsidR="008461CB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00g</w:t>
            </w: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 xml:space="preserve"> Women</w:t>
            </w:r>
          </w:p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700g 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8461CB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Hammer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3kg</w:t>
            </w:r>
            <w:r w:rsidR="003E69CA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 xml:space="preserve"> Women</w:t>
            </w:r>
          </w:p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4kg Men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CA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3kg Women</w:t>
            </w:r>
          </w:p>
          <w:p w:rsidR="008461CB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5</w:t>
            </w:r>
            <w:r w:rsidR="008461CB"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kg</w:t>
            </w: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 xml:space="preserve"> 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1CB" w:rsidRPr="00AF4FC6" w:rsidRDefault="008461CB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X*</w:t>
            </w:r>
          </w:p>
        </w:tc>
      </w:tr>
      <w:tr w:rsidR="00E40A03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3E69CA"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x 100m</w:t>
            </w:r>
            <w:r w:rsidR="003E69CA"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Relay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03" w:rsidRPr="00AF4FC6" w:rsidRDefault="00215798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</w:tr>
      <w:tr w:rsidR="00E40A03" w:rsidRPr="00AF4FC6" w:rsidTr="003E69CA"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0A03" w:rsidRPr="00AF4FC6" w:rsidRDefault="00E40A03" w:rsidP="003E69C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Medley</w:t>
            </w:r>
            <w:r w:rsidR="003E69CA"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Relay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03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100-50-50-200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A03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200-100-100-400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200-100-100-400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400-200-200-800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400-200-200-800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03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400-200-200-800</w:t>
            </w:r>
          </w:p>
        </w:tc>
      </w:tr>
      <w:tr w:rsidR="001F6707" w:rsidRPr="00AF4FC6" w:rsidTr="003E69C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F6707" w:rsidRPr="00AF4FC6" w:rsidRDefault="003E69CA" w:rsidP="003E69CA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Multiple</w:t>
            </w:r>
            <w:r w:rsidR="001F6707"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Event</w:t>
            </w:r>
            <w:r w:rsidRPr="00AF4FC6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7" w:rsidRPr="00AF4FC6" w:rsidRDefault="001F6707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707" w:rsidRPr="00AF4FC6" w:rsidRDefault="001F6707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07" w:rsidRPr="00AF4FC6" w:rsidRDefault="001F6707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  <w:r w:rsidRPr="00AF4FC6"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07" w:rsidRPr="00AF4FC6" w:rsidRDefault="001F6707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07" w:rsidRPr="00AF4FC6" w:rsidRDefault="001F6707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07" w:rsidRPr="00AF4FC6" w:rsidRDefault="001F6707" w:rsidP="003E69C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en-CA"/>
              </w:rPr>
            </w:pPr>
          </w:p>
        </w:tc>
      </w:tr>
    </w:tbl>
    <w:p w:rsidR="00E40A03" w:rsidRPr="00AF4FC6" w:rsidRDefault="00E40A03">
      <w:pPr>
        <w:rPr>
          <w:rFonts w:ascii="Arial Narrow" w:hAnsi="Arial Narrow" w:cs="Arial"/>
          <w:sz w:val="12"/>
          <w:szCs w:val="12"/>
          <w:lang w:val="en-CA"/>
        </w:rPr>
      </w:pP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44250B" w:rsidRPr="00AF4FC6" w:rsidRDefault="001F6707" w:rsidP="003E69CA">
      <w:pPr>
        <w:pStyle w:val="ListParagraph"/>
        <w:ind w:left="900" w:hanging="180"/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*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ab/>
      </w:r>
      <w:r w:rsidR="007C0FF2" w:rsidRPr="00AF4FC6">
        <w:rPr>
          <w:rFonts w:ascii="Arial Narrow" w:hAnsi="Arial Narrow" w:cs="Arial"/>
          <w:sz w:val="22"/>
          <w:szCs w:val="22"/>
          <w:lang w:val="en-CA"/>
        </w:rPr>
        <w:t xml:space="preserve">Age Categories </w:t>
      </w:r>
      <w:r w:rsidR="00D70988" w:rsidRPr="00AF4FC6">
        <w:rPr>
          <w:rFonts w:ascii="Arial Narrow" w:hAnsi="Arial Narrow" w:cs="Arial"/>
          <w:sz w:val="22"/>
          <w:szCs w:val="22"/>
          <w:lang w:val="en-CA"/>
        </w:rPr>
        <w:t>Specification</w:t>
      </w:r>
      <w:r w:rsidR="007C0FF2" w:rsidRPr="00AF4FC6">
        <w:rPr>
          <w:rFonts w:ascii="Arial Narrow" w:hAnsi="Arial Narrow" w:cs="Arial"/>
          <w:sz w:val="22"/>
          <w:szCs w:val="22"/>
          <w:lang w:val="en-CA"/>
        </w:rPr>
        <w:t xml:space="preserve"> for Masters and according to age groups.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Masters age is as of May 25, 2018, and Masters specifications are at http://www.world-masters-athletics.org/rules/appendix.pdf .</w:t>
      </w:r>
    </w:p>
    <w:p w:rsidR="003E69CA" w:rsidRPr="00AF4FC6" w:rsidRDefault="003E69CA" w:rsidP="001F6707">
      <w:pPr>
        <w:pStyle w:val="ListParagraph"/>
        <w:rPr>
          <w:rFonts w:ascii="Arial Narrow" w:hAnsi="Arial Narrow" w:cs="Arial"/>
          <w:sz w:val="12"/>
          <w:szCs w:val="12"/>
          <w:lang w:val="en-CA"/>
        </w:rPr>
      </w:pPr>
    </w:p>
    <w:p w:rsidR="001F6707" w:rsidRPr="00AF4FC6" w:rsidRDefault="001F6707" w:rsidP="003E69CA">
      <w:pPr>
        <w:ind w:left="720"/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Field event age classes may be combined if entry numbers are low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;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medals wi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ll still be awarded separately.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3A1870" w:rsidRPr="00AF4FC6" w:rsidRDefault="007E25AF" w:rsidP="003E69CA">
      <w:pPr>
        <w:keepNext/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Multiple</w:t>
      </w:r>
      <w:r w:rsidR="008963C7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 xml:space="preserve"> Events for Tyke, Pee Wee and Bantam</w:t>
      </w:r>
      <w:r w:rsidR="003E69CA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 xml:space="preserve"> --</w:t>
      </w:r>
      <w:r w:rsidR="004F3E22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 xml:space="preserve"> Specification</w:t>
      </w:r>
      <w:r w:rsidR="003E69CA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s</w:t>
      </w:r>
      <w:r w:rsidR="004F3E22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 xml:space="preserve"> and </w:t>
      </w:r>
      <w:r w:rsidR="003E69CA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I</w:t>
      </w:r>
      <w:r w:rsidR="004F3E22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nformation</w:t>
      </w:r>
    </w:p>
    <w:p w:rsidR="008963C7" w:rsidRPr="00AF4FC6" w:rsidRDefault="008963C7" w:rsidP="003E69CA">
      <w:pPr>
        <w:keepNext/>
        <w:rPr>
          <w:rFonts w:ascii="Arial Narrow" w:hAnsi="Arial Narrow" w:cs="Arial"/>
          <w:sz w:val="12"/>
          <w:szCs w:val="12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3506"/>
        <w:gridCol w:w="3576"/>
      </w:tblGrid>
      <w:tr w:rsidR="008963C7" w:rsidRPr="00AF4FC6" w:rsidTr="00F71547">
        <w:trPr>
          <w:trHeight w:val="268"/>
          <w:jc w:val="center"/>
        </w:trPr>
        <w:tc>
          <w:tcPr>
            <w:tcW w:w="0" w:type="auto"/>
          </w:tcPr>
          <w:p w:rsidR="008963C7" w:rsidRPr="00AF4FC6" w:rsidRDefault="003E69CA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Age Group</w:t>
            </w:r>
          </w:p>
        </w:tc>
        <w:tc>
          <w:tcPr>
            <w:tcW w:w="0" w:type="auto"/>
          </w:tcPr>
          <w:p w:rsidR="008963C7" w:rsidRPr="00AF4FC6" w:rsidRDefault="008963C7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 xml:space="preserve">Saturday </w:t>
            </w:r>
          </w:p>
        </w:tc>
        <w:tc>
          <w:tcPr>
            <w:tcW w:w="0" w:type="auto"/>
          </w:tcPr>
          <w:p w:rsidR="008963C7" w:rsidRPr="00AF4FC6" w:rsidRDefault="008963C7">
            <w:pPr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b/>
                <w:sz w:val="22"/>
                <w:szCs w:val="22"/>
                <w:lang w:val="en-CA"/>
              </w:rPr>
              <w:t>Sunday</w:t>
            </w:r>
          </w:p>
        </w:tc>
      </w:tr>
      <w:tr w:rsidR="008963C7" w:rsidRPr="00AF4FC6" w:rsidTr="00F71547">
        <w:trPr>
          <w:trHeight w:val="291"/>
          <w:jc w:val="center"/>
        </w:trPr>
        <w:tc>
          <w:tcPr>
            <w:tcW w:w="0" w:type="auto"/>
          </w:tcPr>
          <w:p w:rsidR="008963C7" w:rsidRPr="00AF4FC6" w:rsidRDefault="008963C7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Tyke</w:t>
            </w:r>
          </w:p>
        </w:tc>
        <w:tc>
          <w:tcPr>
            <w:tcW w:w="0" w:type="auto"/>
          </w:tcPr>
          <w:p w:rsidR="008963C7" w:rsidRPr="00AF4FC6" w:rsidRDefault="002F108F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6</w:t>
            </w:r>
            <w:r w:rsidR="00D70988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0m</w:t>
            </w:r>
            <w:r w:rsidR="00E971A7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, Turbo Jav</w:t>
            </w:r>
            <w:r w:rsidR="00C15B84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elin</w:t>
            </w:r>
            <w:r w:rsidR="00E971A7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, Standing L</w:t>
            </w:r>
            <w:r w:rsidR="00E143BC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ong </w:t>
            </w:r>
            <w:r w:rsidR="00E971A7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J</w:t>
            </w:r>
            <w:r w:rsidR="00E143BC">
              <w:rPr>
                <w:rFonts w:ascii="Arial Narrow" w:hAnsi="Arial Narrow" w:cs="Arial"/>
                <w:sz w:val="22"/>
                <w:szCs w:val="22"/>
                <w:lang w:val="en-CA"/>
              </w:rPr>
              <w:t>ump</w:t>
            </w:r>
          </w:p>
        </w:tc>
        <w:tc>
          <w:tcPr>
            <w:tcW w:w="0" w:type="auto"/>
          </w:tcPr>
          <w:p w:rsidR="008963C7" w:rsidRPr="00AF4FC6" w:rsidRDefault="00625012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t>3</w:t>
            </w:r>
            <w:r w:rsidR="00E971A7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00m, Shot Put, Long Jump </w:t>
            </w:r>
          </w:p>
        </w:tc>
      </w:tr>
      <w:tr w:rsidR="008963C7" w:rsidRPr="00AF4FC6" w:rsidTr="00F71547">
        <w:trPr>
          <w:trHeight w:val="268"/>
          <w:jc w:val="center"/>
        </w:trPr>
        <w:tc>
          <w:tcPr>
            <w:tcW w:w="0" w:type="auto"/>
          </w:tcPr>
          <w:p w:rsidR="008963C7" w:rsidRPr="00AF4FC6" w:rsidRDefault="008963C7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Pee Wee</w:t>
            </w:r>
          </w:p>
        </w:tc>
        <w:tc>
          <w:tcPr>
            <w:tcW w:w="0" w:type="auto"/>
          </w:tcPr>
          <w:p w:rsidR="008963C7" w:rsidRPr="00AF4FC6" w:rsidRDefault="00625012" w:rsidP="00AE1694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t>6</w:t>
            </w:r>
            <w:r w:rsidR="00E901DF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0</w:t>
            </w:r>
            <w:r w:rsidR="00E971A7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m, Shot Put, </w:t>
            </w:r>
            <w:r w:rsidR="00E143BC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Standing </w:t>
            </w:r>
            <w:r w:rsidR="00AE1694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Long</w:t>
            </w:r>
            <w:r w:rsidR="00E971A7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Jump </w:t>
            </w:r>
          </w:p>
        </w:tc>
        <w:tc>
          <w:tcPr>
            <w:tcW w:w="0" w:type="auto"/>
          </w:tcPr>
          <w:p w:rsidR="008963C7" w:rsidRPr="00AF4FC6" w:rsidRDefault="00625012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t>6</w:t>
            </w:r>
            <w:r w:rsidR="00E971A7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00m, Turbo Jav</w:t>
            </w:r>
            <w:r w:rsidR="00C15B84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elin</w:t>
            </w:r>
            <w:r w:rsidR="00E971A7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, Long Jump</w:t>
            </w:r>
          </w:p>
        </w:tc>
      </w:tr>
      <w:tr w:rsidR="008963C7" w:rsidRPr="00AF4FC6" w:rsidTr="00F71547">
        <w:trPr>
          <w:trHeight w:val="291"/>
          <w:jc w:val="center"/>
        </w:trPr>
        <w:tc>
          <w:tcPr>
            <w:tcW w:w="0" w:type="auto"/>
          </w:tcPr>
          <w:p w:rsidR="008963C7" w:rsidRPr="00AF4FC6" w:rsidRDefault="008963C7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Bantam</w:t>
            </w:r>
          </w:p>
        </w:tc>
        <w:tc>
          <w:tcPr>
            <w:tcW w:w="0" w:type="auto"/>
          </w:tcPr>
          <w:p w:rsidR="008963C7" w:rsidRPr="00AF4FC6" w:rsidRDefault="00625012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t>High Jump, 8</w:t>
            </w:r>
            <w:r w:rsidR="00AE1694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0m, 800m, Discus</w:t>
            </w:r>
          </w:p>
        </w:tc>
        <w:tc>
          <w:tcPr>
            <w:tcW w:w="0" w:type="auto"/>
          </w:tcPr>
          <w:p w:rsidR="008963C7" w:rsidRPr="00AF4FC6" w:rsidRDefault="00625012">
            <w:pPr>
              <w:rPr>
                <w:rFonts w:ascii="Arial Narrow" w:hAnsi="Arial Narrow" w:cs="Arial"/>
                <w:sz w:val="22"/>
                <w:szCs w:val="22"/>
                <w:lang w:val="en-C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CA"/>
              </w:rPr>
              <w:t>80m Hurdles, 150</w:t>
            </w:r>
            <w:r w:rsidR="00AE1694" w:rsidRPr="00AF4FC6">
              <w:rPr>
                <w:rFonts w:ascii="Arial Narrow" w:hAnsi="Arial Narrow" w:cs="Arial"/>
                <w:sz w:val="22"/>
                <w:szCs w:val="22"/>
                <w:lang w:val="en-CA"/>
              </w:rPr>
              <w:t>m, Long Jump, Shot Put</w:t>
            </w:r>
          </w:p>
        </w:tc>
      </w:tr>
    </w:tbl>
    <w:p w:rsidR="008963C7" w:rsidRPr="00AF4FC6" w:rsidRDefault="00923003" w:rsidP="00923003">
      <w:pPr>
        <w:ind w:left="720" w:firstLine="720"/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Note: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Events may not occur in this order for Tykes, </w:t>
      </w:r>
      <w:r w:rsidR="00FA3F17" w:rsidRPr="00AF4FC6">
        <w:rPr>
          <w:rFonts w:ascii="Arial Narrow" w:hAnsi="Arial Narrow" w:cs="Arial"/>
          <w:sz w:val="22"/>
          <w:szCs w:val="22"/>
          <w:lang w:val="en-CA"/>
        </w:rPr>
        <w:t>Pee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W</w:t>
      </w:r>
      <w:r w:rsidR="00FA3F17" w:rsidRPr="00AF4FC6">
        <w:rPr>
          <w:rFonts w:ascii="Arial Narrow" w:hAnsi="Arial Narrow" w:cs="Arial"/>
          <w:sz w:val="22"/>
          <w:szCs w:val="22"/>
          <w:lang w:val="en-CA"/>
        </w:rPr>
        <w:t>ee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and Bantams.</w:t>
      </w:r>
    </w:p>
    <w:p w:rsidR="00701CA3" w:rsidRPr="00AF4FC6" w:rsidRDefault="00701CA3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8963C7" w:rsidRPr="00AF4FC6" w:rsidRDefault="008963C7">
      <w:p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  <w:t>Overall Top Athletes</w:t>
      </w:r>
    </w:p>
    <w:p w:rsidR="008963C7" w:rsidRPr="00AF4FC6" w:rsidRDefault="008963C7">
      <w:pPr>
        <w:rPr>
          <w:rFonts w:ascii="Arial Narrow" w:hAnsi="Arial Narrow" w:cs="Arial"/>
          <w:sz w:val="12"/>
          <w:szCs w:val="12"/>
          <w:lang w:val="en-CA"/>
        </w:rPr>
      </w:pPr>
    </w:p>
    <w:p w:rsidR="008963C7" w:rsidRPr="00AF4FC6" w:rsidRDefault="008963C7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Scores will be kept for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Multiple 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Events: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>1</w:t>
      </w:r>
      <w:r w:rsidRPr="00AF4FC6">
        <w:rPr>
          <w:rFonts w:ascii="Arial Narrow" w:hAnsi="Arial Narrow" w:cs="Arial"/>
          <w:sz w:val="22"/>
          <w:szCs w:val="22"/>
          <w:vertAlign w:val="superscript"/>
          <w:lang w:val="en-CA"/>
        </w:rPr>
        <w:t>st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place in each event gets 10 points, 2</w:t>
      </w:r>
      <w:r w:rsidRPr="00AF4FC6">
        <w:rPr>
          <w:rFonts w:ascii="Arial Narrow" w:hAnsi="Arial Narrow" w:cs="Arial"/>
          <w:sz w:val="22"/>
          <w:szCs w:val="22"/>
          <w:vertAlign w:val="superscript"/>
          <w:lang w:val="en-CA"/>
        </w:rPr>
        <w:t>nd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9 points, 3</w:t>
      </w:r>
      <w:r w:rsidRPr="00AF4FC6">
        <w:rPr>
          <w:rFonts w:ascii="Arial Narrow" w:hAnsi="Arial Narrow" w:cs="Arial"/>
          <w:sz w:val="22"/>
          <w:szCs w:val="22"/>
          <w:vertAlign w:val="superscript"/>
          <w:lang w:val="en-CA"/>
        </w:rPr>
        <w:t>rd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8 points, etc. down to 10</w:t>
      </w:r>
      <w:r w:rsidRPr="00AF4FC6">
        <w:rPr>
          <w:rFonts w:ascii="Arial Narrow" w:hAnsi="Arial Narrow" w:cs="Arial"/>
          <w:sz w:val="22"/>
          <w:szCs w:val="22"/>
          <w:vertAlign w:val="superscript"/>
          <w:lang w:val="en-CA"/>
        </w:rPr>
        <w:t>th</w:t>
      </w:r>
      <w:r w:rsidR="00216D50" w:rsidRPr="00AF4FC6">
        <w:rPr>
          <w:rFonts w:ascii="Arial Narrow" w:hAnsi="Arial Narrow" w:cs="Arial"/>
          <w:sz w:val="22"/>
          <w:szCs w:val="22"/>
          <w:lang w:val="en-CA"/>
        </w:rPr>
        <w:t xml:space="preserve"> and below who get 1 point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>Points from the day’s events will be total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l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ed and medals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given to top 3 athletes overall.</w:t>
      </w:r>
    </w:p>
    <w:p w:rsidR="008963C7" w:rsidRPr="00AF4FC6" w:rsidRDefault="008963C7">
      <w:pPr>
        <w:rPr>
          <w:rFonts w:ascii="Arial Narrow" w:hAnsi="Arial Narrow" w:cs="Arial"/>
          <w:sz w:val="12"/>
          <w:szCs w:val="12"/>
          <w:lang w:val="en-CA"/>
        </w:rPr>
      </w:pPr>
    </w:p>
    <w:p w:rsidR="008963C7" w:rsidRPr="00AF4FC6" w:rsidRDefault="00C22924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Athletes</w:t>
      </w:r>
      <w:r w:rsidR="008963C7" w:rsidRPr="00AF4FC6">
        <w:rPr>
          <w:rFonts w:ascii="Arial Narrow" w:hAnsi="Arial Narrow" w:cs="Arial"/>
          <w:sz w:val="22"/>
          <w:szCs w:val="22"/>
          <w:lang w:val="en-CA"/>
        </w:rPr>
        <w:t xml:space="preserve"> may miss or “scratch” an event and continue t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he competition.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8963C7" w:rsidRPr="00AF4FC6" w:rsidRDefault="003E69CA" w:rsidP="003E69CA">
      <w:pPr>
        <w:keepNext/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  <w:lastRenderedPageBreak/>
        <w:t>Modified Rules for F</w:t>
      </w:r>
      <w:r w:rsidR="008963C7" w:rsidRPr="00AF4FC6"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  <w:t xml:space="preserve">ield </w:t>
      </w:r>
      <w:r w:rsidRPr="00AF4FC6"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  <w:t>E</w:t>
      </w:r>
      <w:r w:rsidR="008963C7" w:rsidRPr="00AF4FC6"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  <w:t>vents:</w:t>
      </w:r>
    </w:p>
    <w:p w:rsidR="008963C7" w:rsidRPr="00AF4FC6" w:rsidRDefault="008963C7" w:rsidP="003E69CA">
      <w:pPr>
        <w:keepNext/>
        <w:rPr>
          <w:rFonts w:ascii="Arial Narrow" w:hAnsi="Arial Narrow" w:cs="Arial"/>
          <w:b/>
          <w:sz w:val="12"/>
          <w:szCs w:val="12"/>
          <w:u w:val="single"/>
          <w:lang w:val="en-CA"/>
        </w:rPr>
      </w:pPr>
    </w:p>
    <w:p w:rsidR="00215798" w:rsidRPr="00AF4FC6" w:rsidRDefault="00215798" w:rsidP="004F3E22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sz w:val="22"/>
          <w:szCs w:val="22"/>
          <w:lang w:val="en-CA"/>
        </w:rPr>
        <w:t xml:space="preserve">Modified Rules for Tykes </w:t>
      </w:r>
      <w:r w:rsidR="003E69CA" w:rsidRPr="00AF4FC6">
        <w:rPr>
          <w:rFonts w:ascii="Arial Narrow" w:hAnsi="Arial Narrow" w:cs="Arial"/>
          <w:b/>
          <w:sz w:val="22"/>
          <w:szCs w:val="22"/>
          <w:lang w:val="en-CA"/>
        </w:rPr>
        <w:t xml:space="preserve">and </w:t>
      </w:r>
      <w:r w:rsidRPr="00AF4FC6">
        <w:rPr>
          <w:rFonts w:ascii="Arial Narrow" w:hAnsi="Arial Narrow" w:cs="Arial"/>
          <w:b/>
          <w:sz w:val="22"/>
          <w:szCs w:val="22"/>
          <w:lang w:val="en-CA"/>
        </w:rPr>
        <w:t>Pee</w:t>
      </w:r>
      <w:r w:rsidR="003E69CA" w:rsidRPr="00AF4FC6">
        <w:rPr>
          <w:rFonts w:ascii="Arial Narrow" w:hAnsi="Arial Narrow" w:cs="Arial"/>
          <w:b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b/>
          <w:sz w:val="22"/>
          <w:szCs w:val="22"/>
          <w:lang w:val="en-CA"/>
        </w:rPr>
        <w:t xml:space="preserve">Wee </w:t>
      </w:r>
      <w:r w:rsidR="008963C7" w:rsidRPr="00AF4FC6">
        <w:rPr>
          <w:rFonts w:ascii="Arial Narrow" w:hAnsi="Arial Narrow" w:cs="Arial"/>
          <w:b/>
          <w:sz w:val="22"/>
          <w:szCs w:val="22"/>
          <w:lang w:val="en-CA"/>
        </w:rPr>
        <w:t>Long Jump</w:t>
      </w:r>
    </w:p>
    <w:p w:rsidR="00215798" w:rsidRPr="00AF4FC6" w:rsidRDefault="00215798" w:rsidP="004F3E22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Tyke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and 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Pee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Wees will have 1 m take-</w:t>
      </w:r>
      <w:r w:rsidRPr="00AF4FC6">
        <w:rPr>
          <w:rFonts w:ascii="Arial Narrow" w:hAnsi="Arial Narrow" w:cs="Arial"/>
          <w:sz w:val="22"/>
          <w:szCs w:val="22"/>
          <w:lang w:val="en-CA"/>
        </w:rPr>
        <w:t>off area and t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he official will judge the take-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off spot accordingly and measure.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>For the competition, al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l jumpers will have 3 attempts.</w:t>
      </w:r>
    </w:p>
    <w:p w:rsidR="00C74247" w:rsidRPr="00AF4FC6" w:rsidRDefault="00A8268B" w:rsidP="004F3E22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sz w:val="22"/>
          <w:szCs w:val="22"/>
          <w:lang w:val="en-CA"/>
        </w:rPr>
        <w:t>Standing Long Jump</w:t>
      </w:r>
      <w:r w:rsidR="003E69CA" w:rsidRPr="00AF4FC6">
        <w:rPr>
          <w:rFonts w:ascii="Arial Narrow" w:hAnsi="Arial Narrow" w:cs="Arial"/>
          <w:b/>
          <w:sz w:val="22"/>
          <w:szCs w:val="22"/>
          <w:lang w:val="en-CA"/>
        </w:rPr>
        <w:t>: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Jump is done with </w:t>
      </w:r>
      <w:r w:rsidR="00C74247" w:rsidRPr="00AF4FC6">
        <w:rPr>
          <w:rFonts w:ascii="Arial Narrow" w:hAnsi="Arial Narrow" w:cs="Arial"/>
          <w:sz w:val="22"/>
          <w:szCs w:val="22"/>
          <w:lang w:val="en-CA"/>
        </w:rPr>
        <w:t>feet together, no steps allowed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.</w:t>
      </w:r>
    </w:p>
    <w:p w:rsidR="003E69CA" w:rsidRPr="00AF4FC6" w:rsidRDefault="003E69CA" w:rsidP="003E69CA">
      <w:pPr>
        <w:rPr>
          <w:rFonts w:ascii="Arial Narrow" w:hAnsi="Arial Narrow" w:cs="Arial"/>
          <w:b/>
          <w:sz w:val="12"/>
          <w:szCs w:val="12"/>
          <w:u w:val="single"/>
          <w:lang w:val="en-CA"/>
        </w:rPr>
      </w:pPr>
    </w:p>
    <w:p w:rsidR="00215798" w:rsidRPr="00AF4FC6" w:rsidRDefault="00215798" w:rsidP="004F3E22">
      <w:pPr>
        <w:rPr>
          <w:rFonts w:ascii="Arial Narrow" w:hAnsi="Arial Narrow" w:cs="Arial"/>
          <w:b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sz w:val="22"/>
          <w:szCs w:val="22"/>
          <w:lang w:val="en-CA"/>
        </w:rPr>
        <w:t>Modified Rules for Bantam High Jump</w:t>
      </w:r>
    </w:p>
    <w:p w:rsidR="00215798" w:rsidRPr="00AF4FC6" w:rsidRDefault="00215798" w:rsidP="004F3E22">
      <w:pPr>
        <w:rPr>
          <w:rFonts w:ascii="Arial Narrow" w:hAnsi="Arial Narrow" w:cs="Arial"/>
          <w:b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Three successive failures will eliminate the j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umper from further competition.  </w:t>
      </w:r>
      <w:r w:rsidRPr="00AF4FC6">
        <w:rPr>
          <w:rFonts w:ascii="Arial Narrow" w:hAnsi="Arial Narrow" w:cs="Arial"/>
          <w:sz w:val="22"/>
          <w:szCs w:val="22"/>
          <w:lang w:val="en-CA"/>
        </w:rPr>
        <w:t>Starting height of 0.90m, increments of 10cm until a height of 1.20m, increments of 5cm thereafter.</w:t>
      </w:r>
    </w:p>
    <w:p w:rsidR="00215798" w:rsidRPr="00AF4FC6" w:rsidRDefault="00215798">
      <w:pPr>
        <w:rPr>
          <w:rFonts w:ascii="Arial Narrow" w:hAnsi="Arial Narrow" w:cs="Arial"/>
          <w:sz w:val="12"/>
          <w:szCs w:val="12"/>
          <w:lang w:val="en-CA"/>
        </w:rPr>
      </w:pPr>
    </w:p>
    <w:p w:rsidR="00A8268B" w:rsidRPr="00AF4FC6" w:rsidRDefault="00A8268B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Further clarification of the Multiple Events rules as well as instruction on the modifie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d field events will be given on-site.</w:t>
      </w:r>
    </w:p>
    <w:p w:rsidR="00A8268B" w:rsidRPr="00AF4FC6" w:rsidRDefault="00A8268B">
      <w:pPr>
        <w:rPr>
          <w:rFonts w:ascii="Arial Narrow" w:hAnsi="Arial Narrow" w:cs="Arial"/>
          <w:sz w:val="12"/>
          <w:szCs w:val="12"/>
          <w:lang w:val="en-CA"/>
        </w:rPr>
      </w:pPr>
    </w:p>
    <w:p w:rsidR="00C74247" w:rsidRPr="00AF4FC6" w:rsidRDefault="00A8268B" w:rsidP="003E69CA">
      <w:pPr>
        <w:keepNext/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General Rules</w:t>
      </w:r>
    </w:p>
    <w:p w:rsidR="00C74247" w:rsidRPr="00AF4FC6" w:rsidRDefault="00C74247" w:rsidP="003E69CA">
      <w:pPr>
        <w:keepNext/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CC3AF0" w:rsidRPr="00AF4FC6" w:rsidRDefault="00923003" w:rsidP="00C74247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spacing w:val="2"/>
          <w:sz w:val="22"/>
          <w:szCs w:val="22"/>
          <w:lang w:val="en-CA"/>
        </w:rPr>
        <w:t>Marshal</w:t>
      </w:r>
      <w:r w:rsidR="003E69CA" w:rsidRPr="00AF4FC6">
        <w:rPr>
          <w:rFonts w:ascii="Arial Narrow" w:hAnsi="Arial Narrow" w:cs="Arial"/>
          <w:spacing w:val="2"/>
          <w:sz w:val="22"/>
          <w:szCs w:val="22"/>
          <w:lang w:val="en-CA"/>
        </w:rPr>
        <w:t>l</w:t>
      </w:r>
      <w:r w:rsidRPr="00AF4FC6">
        <w:rPr>
          <w:rFonts w:ascii="Arial Narrow" w:hAnsi="Arial Narrow" w:cs="Arial"/>
          <w:spacing w:val="2"/>
          <w:sz w:val="22"/>
          <w:szCs w:val="22"/>
          <w:lang w:val="en-CA"/>
        </w:rPr>
        <w:t>ing</w:t>
      </w:r>
      <w:r w:rsidR="006A0C5D"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 takes place on the Speed Track</w:t>
      </w:r>
      <w:r w:rsidR="00CC54FB"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. </w:t>
      </w:r>
      <w:r w:rsidR="003E69CA"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 </w:t>
      </w:r>
      <w:r w:rsidR="00CC3AF0" w:rsidRPr="00AF4FC6">
        <w:rPr>
          <w:rFonts w:ascii="Arial Narrow" w:hAnsi="Arial Narrow" w:cs="Arial"/>
          <w:spacing w:val="2"/>
          <w:sz w:val="22"/>
          <w:szCs w:val="22"/>
          <w:lang w:val="en-CA"/>
        </w:rPr>
        <w:t>Athletes who do not present themselves in the Marsha</w:t>
      </w:r>
      <w:r w:rsidR="003E69CA" w:rsidRPr="00AF4FC6">
        <w:rPr>
          <w:rFonts w:ascii="Arial Narrow" w:hAnsi="Arial Narrow" w:cs="Arial"/>
          <w:spacing w:val="2"/>
          <w:sz w:val="22"/>
          <w:szCs w:val="22"/>
          <w:lang w:val="en-CA"/>
        </w:rPr>
        <w:t>l</w:t>
      </w:r>
      <w:r w:rsidR="00CC3AF0"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ling area as required will not be eligible to compete in the race. </w:t>
      </w:r>
      <w:r w:rsidR="006A0C5D"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 Athletes will remain within the marsha</w:t>
      </w:r>
      <w:r w:rsidR="003E69CA" w:rsidRPr="00AF4FC6">
        <w:rPr>
          <w:rFonts w:ascii="Arial Narrow" w:hAnsi="Arial Narrow" w:cs="Arial"/>
          <w:spacing w:val="2"/>
          <w:sz w:val="22"/>
          <w:szCs w:val="22"/>
          <w:lang w:val="en-CA"/>
        </w:rPr>
        <w:t>l</w:t>
      </w:r>
      <w:r w:rsidR="006A0C5D"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ling area until start of race. 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CC3AF0" w:rsidRPr="00AF4FC6" w:rsidRDefault="00CC3AF0" w:rsidP="00C74247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spacing w:val="2"/>
          <w:sz w:val="22"/>
          <w:szCs w:val="22"/>
          <w:lang w:val="en-CA"/>
        </w:rPr>
        <w:t>All track event athletes are required to check in at the Marsha</w:t>
      </w:r>
      <w:r w:rsidR="003E69CA" w:rsidRPr="00AF4FC6">
        <w:rPr>
          <w:rFonts w:ascii="Arial Narrow" w:hAnsi="Arial Narrow" w:cs="Arial"/>
          <w:spacing w:val="2"/>
          <w:sz w:val="22"/>
          <w:szCs w:val="22"/>
          <w:lang w:val="en-CA"/>
        </w:rPr>
        <w:t>l</w:t>
      </w:r>
      <w:r w:rsidRPr="00AF4FC6">
        <w:rPr>
          <w:rFonts w:ascii="Arial Narrow" w:hAnsi="Arial Narrow" w:cs="Arial"/>
          <w:spacing w:val="2"/>
          <w:sz w:val="22"/>
          <w:szCs w:val="22"/>
          <w:lang w:val="en-CA"/>
        </w:rPr>
        <w:t>ling Table at least 20 min</w:t>
      </w:r>
      <w:r w:rsidR="003E69CA" w:rsidRPr="00AF4FC6">
        <w:rPr>
          <w:rFonts w:ascii="Arial Narrow" w:hAnsi="Arial Narrow" w:cs="Arial"/>
          <w:spacing w:val="2"/>
          <w:sz w:val="22"/>
          <w:szCs w:val="22"/>
          <w:lang w:val="en-CA"/>
        </w:rPr>
        <w:t>utes</w:t>
      </w:r>
      <w:r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 prior to the scheduled event start time.</w:t>
      </w:r>
      <w:r w:rsidR="003E69CA"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 When checking in, please have your number on and your spikes available to verify spike length.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CC54FB" w:rsidRPr="00AF4FC6" w:rsidRDefault="00CC3AF0" w:rsidP="00CC3AF0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spacing w:val="2"/>
          <w:sz w:val="22"/>
          <w:szCs w:val="22"/>
          <w:lang w:val="en-CA"/>
        </w:rPr>
        <w:t>Field event athletes will marshal at the event competition area, and are requested to be at the competition area 20 min</w:t>
      </w:r>
      <w:r w:rsidR="003E69CA" w:rsidRPr="00AF4FC6">
        <w:rPr>
          <w:rFonts w:ascii="Arial Narrow" w:hAnsi="Arial Narrow" w:cs="Arial"/>
          <w:spacing w:val="2"/>
          <w:sz w:val="22"/>
          <w:szCs w:val="22"/>
          <w:lang w:val="en-CA"/>
        </w:rPr>
        <w:t>utes</w:t>
      </w:r>
      <w:r w:rsidRPr="00AF4FC6">
        <w:rPr>
          <w:rFonts w:ascii="Arial Narrow" w:hAnsi="Arial Narrow" w:cs="Arial"/>
          <w:spacing w:val="2"/>
          <w:sz w:val="22"/>
          <w:szCs w:val="22"/>
          <w:lang w:val="en-CA"/>
        </w:rPr>
        <w:t xml:space="preserve"> before the scheduled start time of the event.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504516" w:rsidRPr="00AF4FC6" w:rsidRDefault="00A8268B" w:rsidP="00CC3AF0">
      <w:pPr>
        <w:pStyle w:val="ListParagraph"/>
        <w:numPr>
          <w:ilvl w:val="0"/>
          <w:numId w:val="8"/>
        </w:numPr>
        <w:rPr>
          <w:rFonts w:ascii="Arial Narrow" w:hAnsi="Arial Narrow" w:cs="Arial"/>
          <w:spacing w:val="-3"/>
          <w:sz w:val="22"/>
          <w:szCs w:val="22"/>
          <w:lang w:val="en-CA"/>
        </w:rPr>
      </w:pPr>
      <w:r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The </w:t>
      </w:r>
      <w:r w:rsidRPr="00AF4FC6">
        <w:rPr>
          <w:rFonts w:ascii="Arial Narrow" w:hAnsi="Arial Narrow" w:cs="Arial"/>
          <w:b/>
          <w:spacing w:val="-3"/>
          <w:sz w:val="22"/>
          <w:szCs w:val="22"/>
          <w:lang w:val="en-CA"/>
        </w:rPr>
        <w:t>competition numbers</w:t>
      </w:r>
      <w:r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 must be worn on back for</w:t>
      </w:r>
      <w:r w:rsidR="00CC54FB"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 events run entirely in lanes (6</w:t>
      </w:r>
      <w:r w:rsidRPr="00AF4FC6">
        <w:rPr>
          <w:rFonts w:ascii="Arial Narrow" w:hAnsi="Arial Narrow" w:cs="Arial"/>
          <w:spacing w:val="-3"/>
          <w:sz w:val="22"/>
          <w:szCs w:val="22"/>
          <w:lang w:val="en-CA"/>
        </w:rPr>
        <w:t>0m to 400m)</w:t>
      </w:r>
      <w:r w:rsidR="00CC54FB"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. </w:t>
      </w:r>
      <w:r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 </w:t>
      </w:r>
      <w:r w:rsidR="00AE5158"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Athletes in horizontal jump events must wear number on front; for other field events, athletes may wear numbers </w:t>
      </w:r>
      <w:r w:rsidR="007E2A38" w:rsidRPr="00AF4FC6">
        <w:rPr>
          <w:rFonts w:ascii="Arial Narrow" w:hAnsi="Arial Narrow" w:cs="Arial"/>
          <w:spacing w:val="-3"/>
          <w:sz w:val="22"/>
          <w:szCs w:val="22"/>
          <w:lang w:val="en-CA"/>
        </w:rPr>
        <w:t>either</w:t>
      </w:r>
      <w:r w:rsidR="00AE5158"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 on front or on back. </w:t>
      </w:r>
      <w:r w:rsidR="003E69CA"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 </w:t>
      </w:r>
      <w:r w:rsidR="00AE5158"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Please ensure that singlets/ uniforms are tucked in so that hip numbers are </w:t>
      </w:r>
      <w:r w:rsidR="007E2A38" w:rsidRPr="00AF4FC6">
        <w:rPr>
          <w:rFonts w:ascii="Arial Narrow" w:hAnsi="Arial Narrow" w:cs="Arial"/>
          <w:spacing w:val="-3"/>
          <w:sz w:val="22"/>
          <w:szCs w:val="22"/>
          <w:lang w:val="en-CA"/>
        </w:rPr>
        <w:t>visible</w:t>
      </w:r>
      <w:r w:rsidR="00C22924"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. </w:t>
      </w:r>
      <w:r w:rsidR="003E69CA"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 </w:t>
      </w:r>
      <w:r w:rsidR="00C22924" w:rsidRPr="00AF4FC6">
        <w:rPr>
          <w:rFonts w:ascii="Arial Narrow" w:hAnsi="Arial Narrow" w:cs="Arial"/>
          <w:spacing w:val="-3"/>
          <w:sz w:val="22"/>
          <w:szCs w:val="22"/>
          <w:lang w:val="en-CA"/>
        </w:rPr>
        <w:t xml:space="preserve">This ensures photo timing can be done effectively and properly. </w:t>
      </w:r>
    </w:p>
    <w:p w:rsidR="00CC3AF0" w:rsidRPr="00AF4FC6" w:rsidRDefault="00504516" w:rsidP="00CC3AF0">
      <w:pPr>
        <w:pStyle w:val="ListParagraph"/>
        <w:numPr>
          <w:ilvl w:val="1"/>
          <w:numId w:val="8"/>
        </w:numPr>
        <w:rPr>
          <w:rFonts w:ascii="Arial Narrow" w:hAnsi="Arial Narrow"/>
          <w:sz w:val="22"/>
          <w:szCs w:val="22"/>
          <w:lang w:val="en-CA"/>
        </w:rPr>
      </w:pPr>
      <w:r w:rsidRPr="00AF4FC6">
        <w:rPr>
          <w:rFonts w:ascii="Arial Narrow" w:hAnsi="Arial Narrow"/>
          <w:sz w:val="22"/>
          <w:szCs w:val="22"/>
          <w:shd w:val="clear" w:color="auto" w:fill="FFFFFF"/>
          <w:lang w:val="en-CA"/>
        </w:rPr>
        <w:t>Numbers must be worn on the front for all track events not finishing in lanes (including the final runners on medley relay teams).</w:t>
      </w:r>
    </w:p>
    <w:p w:rsidR="00CC3AF0" w:rsidRPr="00AF4FC6" w:rsidRDefault="00AE5158" w:rsidP="00CC3AF0">
      <w:pPr>
        <w:pStyle w:val="ListParagraph"/>
        <w:numPr>
          <w:ilvl w:val="1"/>
          <w:numId w:val="8"/>
        </w:numPr>
        <w:rPr>
          <w:rFonts w:ascii="Arial Narrow" w:hAnsi="Arial Narrow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For Tykes, Pee Wee and Bantam athletes</w:t>
      </w:r>
      <w:r w:rsidR="00216D50" w:rsidRPr="00AF4FC6">
        <w:rPr>
          <w:rFonts w:ascii="Arial Narrow" w:hAnsi="Arial Narrow" w:cs="Arial"/>
          <w:sz w:val="22"/>
          <w:szCs w:val="22"/>
          <w:lang w:val="en-CA"/>
        </w:rPr>
        <w:t>,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competition n</w:t>
      </w:r>
      <w:r w:rsidR="00AC660F" w:rsidRPr="00AF4FC6">
        <w:rPr>
          <w:rFonts w:ascii="Arial Narrow" w:hAnsi="Arial Narrow" w:cs="Arial"/>
          <w:sz w:val="22"/>
          <w:szCs w:val="22"/>
          <w:lang w:val="en-CA"/>
        </w:rPr>
        <w:t>umbers must be wo</w:t>
      </w:r>
      <w:r w:rsidR="009413D7" w:rsidRPr="00AF4FC6">
        <w:rPr>
          <w:rFonts w:ascii="Arial Narrow" w:hAnsi="Arial Narrow" w:cs="Arial"/>
          <w:sz w:val="22"/>
          <w:szCs w:val="22"/>
          <w:lang w:val="en-CA"/>
        </w:rPr>
        <w:t>rn on the front for all events.</w:t>
      </w:r>
    </w:p>
    <w:p w:rsidR="00C22924" w:rsidRPr="00AF4FC6" w:rsidRDefault="00C22924" w:rsidP="00CC3AF0">
      <w:pPr>
        <w:pStyle w:val="ListParagraph"/>
        <w:numPr>
          <w:ilvl w:val="1"/>
          <w:numId w:val="8"/>
        </w:numPr>
        <w:rPr>
          <w:rFonts w:ascii="Arial Narrow" w:hAnsi="Arial Narrow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Hip numbers (distance and relay events) must be clearly visible on the athletes</w:t>
      </w:r>
      <w:r w:rsidR="00216D50" w:rsidRPr="00AF4FC6">
        <w:rPr>
          <w:rFonts w:ascii="Arial Narrow" w:hAnsi="Arial Narrow" w:cs="Arial"/>
          <w:sz w:val="22"/>
          <w:szCs w:val="22"/>
          <w:lang w:val="en-CA"/>
        </w:rPr>
        <w:t>’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right side hip. 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C74247" w:rsidRPr="00AF4FC6" w:rsidRDefault="00A8268B" w:rsidP="00CC54FB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All </w:t>
      </w:r>
      <w:r w:rsidRPr="00AF4FC6">
        <w:rPr>
          <w:rFonts w:ascii="Arial Narrow" w:hAnsi="Arial Narrow" w:cs="Arial"/>
          <w:b/>
          <w:sz w:val="22"/>
          <w:szCs w:val="22"/>
          <w:lang w:val="en-CA"/>
        </w:rPr>
        <w:t>seed times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must be accurate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;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all non-verified seed times will be given a NT (no time)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.  R</w:t>
      </w:r>
      <w:r w:rsidRPr="00AF4FC6">
        <w:rPr>
          <w:rFonts w:ascii="Arial Narrow" w:hAnsi="Arial Narrow" w:cs="Arial"/>
          <w:sz w:val="22"/>
          <w:szCs w:val="22"/>
          <w:lang w:val="en-CA"/>
        </w:rPr>
        <w:t>epeat violations will translate into penalties against coach and club.</w:t>
      </w:r>
      <w:r w:rsidR="00A97EB3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A97EB3" w:rsidRPr="00AF4FC6">
        <w:rPr>
          <w:rFonts w:ascii="Arial Narrow" w:hAnsi="Arial Narrow" w:cs="Arial"/>
          <w:sz w:val="22"/>
          <w:szCs w:val="22"/>
          <w:lang w:val="en-CA"/>
        </w:rPr>
        <w:t xml:space="preserve">Athletics Alberta “Rules of Illegitimate Seed Times” will be followed.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CC54FB" w:rsidRPr="00AF4FC6">
        <w:rPr>
          <w:rFonts w:ascii="Arial Narrow" w:hAnsi="Arial Narrow" w:cs="Arial"/>
          <w:sz w:val="22"/>
          <w:szCs w:val="22"/>
          <w:lang w:val="en-CA"/>
        </w:rPr>
        <w:t xml:space="preserve">(Please see </w:t>
      </w:r>
      <w:r w:rsidR="00CC54FB" w:rsidRPr="00AF4FC6">
        <w:rPr>
          <w:rFonts w:ascii="Arial Narrow" w:hAnsi="Arial Narrow" w:cs="Times New Roman"/>
          <w:color w:val="0000FF"/>
          <w:sz w:val="22"/>
          <w:szCs w:val="22"/>
          <w:lang w:val="en-CA"/>
        </w:rPr>
        <w:t>www.athleticsalbe</w:t>
      </w:r>
      <w:r w:rsidR="00216D50" w:rsidRPr="00AF4FC6">
        <w:rPr>
          <w:rFonts w:ascii="Arial Narrow" w:hAnsi="Arial Narrow" w:cs="Times New Roman"/>
          <w:color w:val="0000FF"/>
          <w:sz w:val="22"/>
          <w:szCs w:val="22"/>
          <w:lang w:val="en-CA"/>
        </w:rPr>
        <w:t>rta.com/hosting-and-sanctioning</w:t>
      </w:r>
      <w:r w:rsidR="00CC54FB" w:rsidRPr="00AF4FC6">
        <w:rPr>
          <w:rFonts w:ascii="Arial Narrow" w:hAnsi="Arial Narrow" w:cs="Times New Roman"/>
          <w:color w:val="000000"/>
          <w:sz w:val="22"/>
          <w:szCs w:val="22"/>
          <w:lang w:val="en-CA"/>
        </w:rPr>
        <w:t xml:space="preserve">, especially the details provided on </w:t>
      </w:r>
      <w:r w:rsidR="00CC54FB" w:rsidRPr="00AF4FC6">
        <w:rPr>
          <w:rFonts w:ascii="Arial Narrow" w:hAnsi="Arial Narrow" w:cs="Times New Roman"/>
          <w:color w:val="0000FF"/>
          <w:sz w:val="22"/>
          <w:szCs w:val="22"/>
          <w:lang w:val="en-CA"/>
        </w:rPr>
        <w:t xml:space="preserve">www.athleticsalberta.com/app/uploads/2015/11/AA-seed-performance-policy-Updated-Feb-2015.pdf </w:t>
      </w:r>
      <w:r w:rsidR="00CC54FB" w:rsidRPr="00AF4FC6">
        <w:rPr>
          <w:rFonts w:ascii="Arial Narrow" w:hAnsi="Arial Narrow" w:cs="Times New Roman"/>
          <w:color w:val="000000"/>
          <w:sz w:val="22"/>
          <w:szCs w:val="22"/>
          <w:lang w:val="en-CA"/>
        </w:rPr>
        <w:t xml:space="preserve">.) </w:t>
      </w:r>
      <w:r w:rsidR="003E69CA" w:rsidRPr="00AF4FC6">
        <w:rPr>
          <w:rFonts w:ascii="Arial Narrow" w:hAnsi="Arial Narrow" w:cs="Times New Roman"/>
          <w:color w:val="000000"/>
          <w:sz w:val="22"/>
          <w:szCs w:val="22"/>
          <w:lang w:val="en-CA"/>
        </w:rPr>
        <w:t xml:space="preserve"> </w:t>
      </w:r>
      <w:r w:rsidR="00CC54FB" w:rsidRPr="00AF4FC6">
        <w:rPr>
          <w:rFonts w:ascii="Arial Narrow" w:hAnsi="Arial Narrow" w:cs="Times New Roman"/>
          <w:color w:val="000000"/>
          <w:sz w:val="22"/>
          <w:szCs w:val="22"/>
          <w:lang w:val="en-CA"/>
        </w:rPr>
        <w:t>If coaches submit an</w:t>
      </w:r>
      <w:r w:rsidR="003E69CA" w:rsidRPr="00AF4FC6">
        <w:rPr>
          <w:rFonts w:ascii="Arial Narrow" w:hAnsi="Arial Narrow" w:cs="Times New Roman"/>
          <w:color w:val="000000"/>
          <w:sz w:val="22"/>
          <w:szCs w:val="22"/>
          <w:lang w:val="en-CA"/>
        </w:rPr>
        <w:t xml:space="preserve"> erroneous seed performance or</w:t>
      </w:r>
      <w:r w:rsidR="00CC54FB" w:rsidRPr="00AF4FC6">
        <w:rPr>
          <w:rFonts w:ascii="Arial Narrow" w:hAnsi="Arial Narrow" w:cs="Times New Roman"/>
          <w:color w:val="000000"/>
          <w:sz w:val="22"/>
          <w:szCs w:val="22"/>
          <w:lang w:val="en-CA"/>
        </w:rPr>
        <w:t xml:space="preserve"> one that cannot be verified, the athlete will instead have an “NT” (or equivalent for field event). </w:t>
      </w:r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C74247" w:rsidRPr="00AF4FC6" w:rsidRDefault="00A8268B" w:rsidP="00C74247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b/>
          <w:sz w:val="22"/>
          <w:szCs w:val="22"/>
          <w:lang w:val="en-CA"/>
        </w:rPr>
        <w:t>Starting blocks</w:t>
      </w:r>
      <w:r w:rsidR="00C22924" w:rsidRPr="00AF4FC6">
        <w:rPr>
          <w:rFonts w:ascii="Arial Narrow" w:hAnsi="Arial Narrow" w:cs="Arial"/>
          <w:sz w:val="22"/>
          <w:szCs w:val="22"/>
          <w:lang w:val="en-CA"/>
        </w:rPr>
        <w:t xml:space="preserve"> are mandatory for all athletes Midgets and up.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C22924" w:rsidRPr="00AF4FC6">
        <w:rPr>
          <w:rFonts w:ascii="Arial Narrow" w:hAnsi="Arial Narrow" w:cs="Arial"/>
          <w:sz w:val="22"/>
          <w:szCs w:val="22"/>
          <w:lang w:val="en-CA"/>
        </w:rPr>
        <w:t xml:space="preserve">Starting blocks are optional for Masters.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C22924" w:rsidRPr="00AF4FC6">
        <w:rPr>
          <w:rFonts w:ascii="Arial Narrow" w:hAnsi="Arial Narrow" w:cs="Arial"/>
          <w:sz w:val="22"/>
          <w:szCs w:val="22"/>
          <w:lang w:val="en-CA"/>
        </w:rPr>
        <w:t>Starting blocks will not be used for Tykes, Pee Wees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,</w:t>
      </w:r>
      <w:r w:rsidR="00C22924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n</w:t>
      </w:r>
      <w:r w:rsidR="00C22924" w:rsidRPr="00AF4FC6">
        <w:rPr>
          <w:rFonts w:ascii="Arial Narrow" w:hAnsi="Arial Narrow" w:cs="Arial"/>
          <w:sz w:val="22"/>
          <w:szCs w:val="22"/>
          <w:lang w:val="en-CA"/>
        </w:rPr>
        <w:t xml:space="preserve">or Bantam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e</w:t>
      </w:r>
      <w:r w:rsidR="00C22924" w:rsidRPr="00AF4FC6">
        <w:rPr>
          <w:rFonts w:ascii="Arial Narrow" w:hAnsi="Arial Narrow" w:cs="Arial"/>
          <w:sz w:val="22"/>
          <w:szCs w:val="22"/>
          <w:lang w:val="en-CA"/>
        </w:rPr>
        <w:t xml:space="preserve">vents.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C22924" w:rsidRPr="00AF4FC6">
        <w:rPr>
          <w:rFonts w:ascii="Arial Narrow" w:hAnsi="Arial Narrow" w:cs="Arial"/>
          <w:sz w:val="22"/>
          <w:szCs w:val="22"/>
          <w:lang w:val="en-CA"/>
        </w:rPr>
        <w:t>Medical exemptions (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i.e.:  t</w:t>
      </w:r>
      <w:r w:rsidR="00C22924" w:rsidRPr="00AF4FC6">
        <w:rPr>
          <w:rFonts w:ascii="Arial Narrow" w:hAnsi="Arial Narrow" w:cs="Arial"/>
          <w:sz w:val="22"/>
          <w:szCs w:val="22"/>
          <w:lang w:val="en-CA"/>
        </w:rPr>
        <w:t>o allow the athlete to not use starting blocks) require prior approval from Athletics Alberta’s Technical Manager.</w:t>
      </w:r>
    </w:p>
    <w:p w:rsidR="00C74247" w:rsidRPr="00AF4FC6" w:rsidRDefault="00C74247" w:rsidP="00C74247">
      <w:pPr>
        <w:rPr>
          <w:rFonts w:ascii="Arial Narrow" w:hAnsi="Arial Narrow" w:cs="Arial"/>
          <w:b/>
          <w:sz w:val="12"/>
          <w:szCs w:val="12"/>
          <w:lang w:val="en-CA"/>
        </w:rPr>
      </w:pPr>
    </w:p>
    <w:p w:rsidR="00C74247" w:rsidRPr="00AF4FC6" w:rsidRDefault="00A8268B" w:rsidP="00C74247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b/>
          <w:sz w:val="22"/>
          <w:szCs w:val="22"/>
          <w:lang w:val="en-CA"/>
        </w:rPr>
        <w:t>Throwing implements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will be provided.  No personal implements will be permitted unless by approval of officials at the event.</w:t>
      </w:r>
    </w:p>
    <w:p w:rsidR="00C74247" w:rsidRPr="00AF4FC6" w:rsidRDefault="00C74247" w:rsidP="00C74247">
      <w:pPr>
        <w:rPr>
          <w:rFonts w:ascii="Arial Narrow" w:hAnsi="Arial Narrow" w:cs="Arial"/>
          <w:b/>
          <w:sz w:val="12"/>
          <w:szCs w:val="12"/>
          <w:lang w:val="en-CA"/>
        </w:rPr>
      </w:pPr>
    </w:p>
    <w:p w:rsidR="003E4434" w:rsidRPr="00AF4FC6" w:rsidRDefault="00A8268B" w:rsidP="003E4434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b/>
          <w:sz w:val="22"/>
          <w:szCs w:val="22"/>
          <w:lang w:val="en-CA"/>
        </w:rPr>
        <w:t>Spike</w:t>
      </w:r>
      <w:r w:rsidR="00F82512" w:rsidRPr="00AF4FC6">
        <w:rPr>
          <w:rFonts w:ascii="Arial Narrow" w:hAnsi="Arial Narrow" w:cs="Arial"/>
          <w:b/>
          <w:sz w:val="22"/>
          <w:szCs w:val="22"/>
          <w:lang w:val="en-CA"/>
        </w:rPr>
        <w:t xml:space="preserve">s are to be no longer than 7mm in length. </w:t>
      </w:r>
      <w:r w:rsidR="00F82512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583977" w:rsidRPr="00AF4FC6">
        <w:rPr>
          <w:rFonts w:ascii="Arial Narrow" w:hAnsi="Arial Narrow" w:cs="Arial"/>
          <w:sz w:val="22"/>
          <w:szCs w:val="22"/>
          <w:lang w:val="en-CA"/>
        </w:rPr>
        <w:t xml:space="preserve">Only smooth “Christmas tree” or pyramid type spikes will be allowed.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583977" w:rsidRPr="00AF4FC6">
        <w:rPr>
          <w:rFonts w:ascii="Arial Narrow" w:hAnsi="Arial Narrow" w:cs="Arial"/>
          <w:sz w:val="22"/>
          <w:szCs w:val="22"/>
          <w:lang w:val="en-CA"/>
        </w:rPr>
        <w:t xml:space="preserve">No pin, needle, or other elements will be permitted.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583977" w:rsidRPr="00AF4FC6">
        <w:rPr>
          <w:rFonts w:ascii="Arial Narrow" w:hAnsi="Arial Narrow" w:cs="Arial"/>
          <w:sz w:val="22"/>
          <w:szCs w:val="22"/>
          <w:lang w:val="en-CA"/>
        </w:rPr>
        <w:t>This will be enforced and athletes will be required to remove any non-conforming spikes.</w:t>
      </w:r>
    </w:p>
    <w:p w:rsidR="003E4434" w:rsidRPr="00AF4FC6" w:rsidRDefault="003E4434" w:rsidP="003E4434">
      <w:pPr>
        <w:rPr>
          <w:rFonts w:ascii="Arial Narrow" w:hAnsi="Arial Narrow" w:cs="Arial"/>
          <w:b/>
          <w:sz w:val="12"/>
          <w:szCs w:val="12"/>
          <w:lang w:val="en-CA"/>
        </w:rPr>
      </w:pPr>
    </w:p>
    <w:p w:rsidR="003E4434" w:rsidRPr="00AF4FC6" w:rsidRDefault="00A8268B" w:rsidP="003E4434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b/>
          <w:sz w:val="22"/>
          <w:szCs w:val="22"/>
          <w:lang w:val="en-CA"/>
        </w:rPr>
        <w:t>Scratches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during the competition are to be submitted at the registration area, near the 100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m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 start line.</w:t>
      </w:r>
    </w:p>
    <w:p w:rsidR="008840CF" w:rsidRPr="00AF4FC6" w:rsidRDefault="008840CF" w:rsidP="008840CF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8840CF" w:rsidRPr="00AF4FC6" w:rsidRDefault="008840CF" w:rsidP="003E4434">
      <w:pPr>
        <w:pStyle w:val="ListParagraph"/>
        <w:numPr>
          <w:ilvl w:val="0"/>
          <w:numId w:val="8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Athletes competing in heats who do not intend to compete in the final must inform the Results Desk before the heats.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Such athletes will be marked as exhibition, thus allowing someone else to advance to the final.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>Otherwise, IAAF Rule 142.4 will be applied (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i.e.:  t</w:t>
      </w:r>
      <w:r w:rsidRPr="00AF4FC6">
        <w:rPr>
          <w:rFonts w:ascii="Arial Narrow" w:hAnsi="Arial Narrow" w:cs="Arial"/>
          <w:sz w:val="22"/>
          <w:szCs w:val="22"/>
          <w:lang w:val="en-CA"/>
        </w:rPr>
        <w:t>he athlete may be disqualified from participating in the rest of the meet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).</w:t>
      </w:r>
    </w:p>
    <w:p w:rsidR="003E4434" w:rsidRPr="00AF4FC6" w:rsidRDefault="003E4434" w:rsidP="003E4434">
      <w:pPr>
        <w:rPr>
          <w:rFonts w:ascii="Arial Narrow" w:hAnsi="Arial Narrow" w:cs="Arial"/>
          <w:sz w:val="12"/>
          <w:szCs w:val="12"/>
          <w:lang w:val="en-CA"/>
        </w:rPr>
      </w:pPr>
    </w:p>
    <w:p w:rsidR="003E4434" w:rsidRPr="00AF4FC6" w:rsidRDefault="00A8268B" w:rsidP="003E4434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Results will be posted during the meet, and will be available on the </w:t>
      </w:r>
      <w:hyperlink r:id="rId12" w:history="1">
        <w:r w:rsidRPr="00AF4FC6">
          <w:rPr>
            <w:rStyle w:val="Hyperlink"/>
            <w:rFonts w:ascii="Arial Narrow" w:hAnsi="Arial Narrow" w:cs="Arial"/>
            <w:sz w:val="22"/>
            <w:szCs w:val="22"/>
            <w:lang w:val="en-CA"/>
          </w:rPr>
          <w:t>www.ellistiming.ca</w:t>
        </w:r>
      </w:hyperlink>
      <w:r w:rsidRPr="00AF4FC6">
        <w:rPr>
          <w:rFonts w:ascii="Arial Narrow" w:hAnsi="Arial Narrow" w:cs="Arial"/>
          <w:sz w:val="22"/>
          <w:szCs w:val="22"/>
          <w:lang w:val="en-CA"/>
        </w:rPr>
        <w:t xml:space="preserve"> website.</w:t>
      </w:r>
    </w:p>
    <w:p w:rsidR="003E4434" w:rsidRPr="00AF4FC6" w:rsidRDefault="003E4434" w:rsidP="003E4434">
      <w:pPr>
        <w:rPr>
          <w:rFonts w:ascii="Arial Narrow" w:hAnsi="Arial Narrow" w:cs="Arial"/>
          <w:sz w:val="12"/>
          <w:szCs w:val="12"/>
          <w:lang w:val="en-CA"/>
        </w:rPr>
      </w:pPr>
    </w:p>
    <w:p w:rsidR="003E4434" w:rsidRPr="00AF4FC6" w:rsidRDefault="003E4434" w:rsidP="003E4434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="0064454E" w:rsidRPr="00AF4FC6">
        <w:rPr>
          <w:rFonts w:ascii="Arial Narrow" w:hAnsi="Arial Narrow" w:cs="Arial"/>
          <w:sz w:val="22"/>
          <w:szCs w:val="22"/>
          <w:lang w:val="en-CA"/>
        </w:rPr>
        <w:t xml:space="preserve">Restricted access to field for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c</w:t>
      </w:r>
      <w:r w:rsidR="0064454E" w:rsidRPr="00AF4FC6">
        <w:rPr>
          <w:rFonts w:ascii="Arial Narrow" w:hAnsi="Arial Narrow" w:cs="Arial"/>
          <w:sz w:val="22"/>
          <w:szCs w:val="22"/>
          <w:lang w:val="en-CA"/>
        </w:rPr>
        <w:t>oaches, athletes (with their numbers), officials, and volunteers only.  Spectators ar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e not to be present on the in</w:t>
      </w:r>
      <w:r w:rsidR="0064454E" w:rsidRPr="00AF4FC6">
        <w:rPr>
          <w:rFonts w:ascii="Arial Narrow" w:hAnsi="Arial Narrow" w:cs="Arial"/>
          <w:sz w:val="22"/>
          <w:szCs w:val="22"/>
          <w:lang w:val="en-CA"/>
        </w:rPr>
        <w:t>field anywhere.</w:t>
      </w:r>
    </w:p>
    <w:p w:rsidR="0064454E" w:rsidRPr="00AF4FC6" w:rsidRDefault="0064454E" w:rsidP="0064454E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64454E" w:rsidRPr="00AF4FC6" w:rsidRDefault="0064454E" w:rsidP="003E4434">
      <w:pPr>
        <w:pStyle w:val="ListParagraph"/>
        <w:numPr>
          <w:ilvl w:val="0"/>
          <w:numId w:val="8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Tyke, Pee Wee, and Bantam athletes who miss an event will be allowed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to continue in the competition.</w:t>
      </w:r>
    </w:p>
    <w:p w:rsidR="003E4434" w:rsidRPr="00AF4FC6" w:rsidRDefault="003E4434" w:rsidP="003E4434">
      <w:pPr>
        <w:rPr>
          <w:rFonts w:ascii="Arial Narrow" w:hAnsi="Arial Narrow" w:cs="Arial"/>
          <w:sz w:val="12"/>
          <w:szCs w:val="12"/>
          <w:lang w:val="en-CA"/>
        </w:rPr>
      </w:pPr>
    </w:p>
    <w:p w:rsidR="00393957" w:rsidRPr="00AF4FC6" w:rsidRDefault="00A8268B" w:rsidP="00393957">
      <w:pPr>
        <w:pStyle w:val="ListParagraph"/>
        <w:numPr>
          <w:ilvl w:val="0"/>
          <w:numId w:val="8"/>
        </w:numPr>
        <w:rPr>
          <w:rFonts w:ascii="Arial Narrow" w:hAnsi="Arial Narrow" w:cs="Arial"/>
          <w:b/>
          <w:color w:val="1F497D" w:themeColor="text2"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All athletes must wear proper club/school uniform to compete.</w:t>
      </w:r>
    </w:p>
    <w:p w:rsidR="0064454E" w:rsidRPr="00AF4FC6" w:rsidRDefault="0064454E" w:rsidP="0064454E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8840CF" w:rsidRPr="00AF4FC6" w:rsidRDefault="0064454E" w:rsidP="008840CF">
      <w:pPr>
        <w:pStyle w:val="ListParagraph"/>
        <w:numPr>
          <w:ilvl w:val="0"/>
          <w:numId w:val="8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Medals will be awarded to the top three finishers.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Ribbon for the top 10 in the T</w:t>
      </w:r>
      <w:r w:rsidR="008840CF" w:rsidRPr="00AF4FC6">
        <w:rPr>
          <w:rFonts w:ascii="Arial Narrow" w:hAnsi="Arial Narrow" w:cs="Arial"/>
          <w:sz w:val="22"/>
          <w:szCs w:val="22"/>
          <w:lang w:val="en-CA"/>
        </w:rPr>
        <w:t>yke, Pee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W</w:t>
      </w:r>
      <w:r w:rsidR="008840CF" w:rsidRPr="00AF4FC6">
        <w:rPr>
          <w:rFonts w:ascii="Arial Narrow" w:hAnsi="Arial Narrow" w:cs="Arial"/>
          <w:sz w:val="22"/>
          <w:szCs w:val="22"/>
          <w:lang w:val="en-CA"/>
        </w:rPr>
        <w:t>ee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, and Bantam categories.</w:t>
      </w:r>
    </w:p>
    <w:p w:rsidR="008840CF" w:rsidRPr="00AF4FC6" w:rsidRDefault="008840CF" w:rsidP="008840CF">
      <w:pPr>
        <w:rPr>
          <w:rFonts w:ascii="Arial Narrow" w:hAnsi="Arial Narrow" w:cs="Arial"/>
          <w:sz w:val="12"/>
          <w:szCs w:val="12"/>
          <w:lang w:val="en-CA"/>
        </w:rPr>
      </w:pPr>
    </w:p>
    <w:p w:rsidR="004F0B48" w:rsidRPr="00AF4FC6" w:rsidRDefault="00065583" w:rsidP="008840CF">
      <w:pPr>
        <w:pStyle w:val="ListParagraph"/>
        <w:numPr>
          <w:ilvl w:val="0"/>
          <w:numId w:val="8"/>
        </w:num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 xml:space="preserve">Breaking Record: 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AF4FC6">
        <w:rPr>
          <w:rFonts w:ascii="Arial Narrow" w:hAnsi="Arial Narrow" w:cs="Arial"/>
          <w:sz w:val="22"/>
          <w:szCs w:val="22"/>
          <w:lang w:val="en-CA"/>
        </w:rPr>
        <w:t xml:space="preserve">If you break a provincial record, paperwork must be submitted at the </w:t>
      </w:r>
      <w:r w:rsidR="008840CF" w:rsidRPr="00AF4FC6">
        <w:rPr>
          <w:rFonts w:ascii="Arial Narrow" w:hAnsi="Arial Narrow" w:cs="Arial"/>
          <w:sz w:val="22"/>
          <w:szCs w:val="22"/>
          <w:lang w:val="en-CA"/>
        </w:rPr>
        <w:t xml:space="preserve">meet </w:t>
      </w:r>
      <w:r w:rsidR="004F0B48" w:rsidRPr="00AF4FC6">
        <w:rPr>
          <w:rFonts w:ascii="Arial Narrow" w:hAnsi="Arial Narrow" w:cs="Arial"/>
          <w:sz w:val="22"/>
          <w:szCs w:val="22"/>
          <w:lang w:val="en-CA"/>
        </w:rPr>
        <w:t>so the appropriate individuals</w:t>
      </w:r>
      <w:r w:rsidR="008840CF" w:rsidRPr="00AF4FC6">
        <w:rPr>
          <w:rFonts w:ascii="Arial Narrow" w:hAnsi="Arial Narrow" w:cs="Arial"/>
          <w:sz w:val="22"/>
          <w:szCs w:val="22"/>
          <w:lang w:val="en-CA"/>
        </w:rPr>
        <w:t xml:space="preserve"> and paperwork can b</w:t>
      </w:r>
      <w:r w:rsidR="003E69CA" w:rsidRPr="00AF4FC6">
        <w:rPr>
          <w:rFonts w:ascii="Arial Narrow" w:hAnsi="Arial Narrow" w:cs="Arial"/>
          <w:sz w:val="22"/>
          <w:szCs w:val="22"/>
          <w:lang w:val="en-CA"/>
        </w:rPr>
        <w:t>e processed in a timely manner.  Athletes expecting to break a record and requiring a special form should bring the form to the meet (various factors, like Internet access outages, have been known to prevent the Results team from printing a needed form).</w:t>
      </w:r>
    </w:p>
    <w:p w:rsidR="00C76C4C" w:rsidRPr="00AF4FC6" w:rsidRDefault="00C76C4C" w:rsidP="00393957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A8268B" w:rsidRPr="00AF4FC6" w:rsidRDefault="00A8268B" w:rsidP="00C76C4C">
      <w:pPr>
        <w:shd w:val="clear" w:color="auto" w:fill="1F497D" w:themeFill="text2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Hurdle</w:t>
      </w:r>
      <w:r w:rsidR="003E69CA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s</w:t>
      </w: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 xml:space="preserve"> and Throws Spec</w:t>
      </w:r>
      <w:r w:rsidR="003E69CA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ification</w:t>
      </w: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s</w:t>
      </w:r>
    </w:p>
    <w:p w:rsidR="003E69CA" w:rsidRPr="00AF4FC6" w:rsidRDefault="003E69CA" w:rsidP="003E69CA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3E69CA" w:rsidRPr="00AF4FC6" w:rsidRDefault="003E69CA" w:rsidP="003E69CA">
      <w:pPr>
        <w:rPr>
          <w:rFonts w:ascii="Arial Narrow" w:hAnsi="Arial Narrow" w:cs="Arial"/>
          <w:sz w:val="22"/>
          <w:szCs w:val="22"/>
          <w:lang w:val="en-CA"/>
        </w:rPr>
      </w:pPr>
      <w:r w:rsidRPr="00AF4FC6">
        <w:rPr>
          <w:rFonts w:ascii="Arial Narrow" w:hAnsi="Arial Narrow" w:cs="Arial"/>
          <w:sz w:val="22"/>
          <w:szCs w:val="22"/>
          <w:lang w:val="en-CA"/>
        </w:rPr>
        <w:t>Below is from https://www.athleticsalberta.com/officials/ .  Masters specifications are at http://www.world-masters-athletics.org/rules/appendix.pdf .</w:t>
      </w:r>
    </w:p>
    <w:p w:rsidR="003E69CA" w:rsidRPr="00AF4FC6" w:rsidRDefault="003E69CA" w:rsidP="003E69CA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  <w:r w:rsidRPr="00AF4FC6">
        <w:rPr>
          <w:rFonts w:ascii="Arial Narrow" w:hAnsi="Arial Narrow" w:cs="Arial"/>
          <w:b/>
          <w:noProof/>
          <w:color w:val="1F497D" w:themeColor="text2"/>
          <w:sz w:val="12"/>
          <w:szCs w:val="12"/>
          <w:u w:val="single"/>
        </w:rPr>
        <w:drawing>
          <wp:inline distT="0" distB="0" distL="0" distR="0" wp14:anchorId="1C56D3A1" wp14:editId="4A017B6A">
            <wp:extent cx="6400800" cy="2310883"/>
            <wp:effectExtent l="19050" t="0" r="0" b="0"/>
            <wp:docPr id="3" name="Picture 9" descr="Macintosh HD:Users:amillar:Desktop:Screen Shot 2016-05-08 at 8.36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millar:Desktop:Screen Shot 2016-05-08 at 8.36.08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CA" w:rsidRPr="00AF4FC6" w:rsidRDefault="003E69CA" w:rsidP="003E69CA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FF61CA" w:rsidRPr="00AF4FC6" w:rsidRDefault="00701CA3" w:rsidP="003E69CA">
      <w:pPr>
        <w:rPr>
          <w:rFonts w:ascii="Arial Narrow" w:hAnsi="Arial Narrow" w:cs="Arial"/>
          <w:sz w:val="22"/>
          <w:szCs w:val="22"/>
          <w:lang w:val="en-CA"/>
        </w:rPr>
      </w:pPr>
      <w:bookmarkStart w:id="0" w:name="_GoBack"/>
      <w:r w:rsidRPr="00AF4FC6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>
            <wp:extent cx="6400800" cy="3561518"/>
            <wp:effectExtent l="19050" t="0" r="0" b="0"/>
            <wp:docPr id="8" name="Picture 8" descr="Macintosh HD:Users:amillar:Desktop:Screen Shot 2016-05-08 at 8.35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millar:Desktop:Screen Shot 2016-05-08 at 8.35.54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69CA" w:rsidRPr="00AF4FC6" w:rsidRDefault="003E69CA" w:rsidP="003E69CA">
      <w:pPr>
        <w:rPr>
          <w:rFonts w:ascii="Arial Narrow" w:hAnsi="Arial Narrow" w:cs="Arial"/>
          <w:sz w:val="12"/>
          <w:szCs w:val="12"/>
          <w:lang w:val="en-CA"/>
        </w:rPr>
      </w:pPr>
    </w:p>
    <w:p w:rsidR="003E69CA" w:rsidRPr="00AF4FC6" w:rsidRDefault="003E69CA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  <w:r w:rsidRPr="00AF4FC6"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  <w:br w:type="page"/>
      </w:r>
    </w:p>
    <w:p w:rsidR="003E69CA" w:rsidRPr="00AF4FC6" w:rsidRDefault="003E69CA" w:rsidP="003E69CA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AE6AF2" w:rsidRPr="00AF4FC6" w:rsidRDefault="00AE6AF2" w:rsidP="007B7AF4">
      <w:pPr>
        <w:shd w:val="clear" w:color="auto" w:fill="1F497D" w:themeFill="text2"/>
        <w:ind w:firstLine="72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</w:pPr>
      <w:r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Alberta Summer Games Trial Info</w:t>
      </w:r>
      <w:r w:rsidR="003E69CA" w:rsidRPr="00AF4FC6">
        <w:rPr>
          <w:rFonts w:ascii="Arial Narrow" w:hAnsi="Arial Narrow" w:cs="Arial"/>
          <w:b/>
          <w:color w:val="FFFFFF" w:themeColor="background1"/>
          <w:sz w:val="22"/>
          <w:szCs w:val="22"/>
          <w:lang w:val="en-CA"/>
        </w:rPr>
        <w:t>rmation</w:t>
      </w:r>
    </w:p>
    <w:p w:rsidR="003E69CA" w:rsidRPr="00AF4FC6" w:rsidRDefault="003E69CA" w:rsidP="003E69CA">
      <w:pPr>
        <w:rPr>
          <w:rFonts w:ascii="Arial Narrow" w:hAnsi="Arial Narrow" w:cs="Arial"/>
          <w:b/>
          <w:color w:val="1F497D" w:themeColor="text2"/>
          <w:sz w:val="12"/>
          <w:szCs w:val="12"/>
          <w:u w:val="single"/>
          <w:lang w:val="en-CA"/>
        </w:rPr>
      </w:pPr>
    </w:p>
    <w:p w:rsidR="00AE6AF2" w:rsidRPr="00AF4FC6" w:rsidRDefault="007B7AF4" w:rsidP="003E69CA">
      <w:pPr>
        <w:jc w:val="center"/>
        <w:rPr>
          <w:rFonts w:ascii="Arial Narrow" w:hAnsi="Arial Narrow" w:cs="Arial"/>
          <w:b/>
          <w:sz w:val="22"/>
          <w:szCs w:val="22"/>
          <w:u w:val="single"/>
          <w:lang w:val="en-CA"/>
        </w:rPr>
      </w:pPr>
      <w:r w:rsidRPr="00AF4FC6">
        <w:rPr>
          <w:rFonts w:ascii="Arial Narrow" w:hAnsi="Arial Narrow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68580</wp:posOffset>
            </wp:positionV>
            <wp:extent cx="1372870" cy="1328420"/>
            <wp:effectExtent l="19050" t="0" r="0" b="0"/>
            <wp:wrapTight wrapText="bothSides">
              <wp:wrapPolygon edited="0">
                <wp:start x="-300" y="0"/>
                <wp:lineTo x="-300" y="21373"/>
                <wp:lineTo x="21580" y="21373"/>
                <wp:lineTo x="21580" y="0"/>
                <wp:lineTo x="-300" y="0"/>
              </wp:wrapPolygon>
            </wp:wrapTight>
            <wp:docPr id="1" name="Picture 1" descr="Macintosh HD:Users:amillar:Desktop:Screen Shot 2018-03-30 at 5.2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illar:Desktop:Screen Shot 2018-03-30 at 5.21.10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012">
        <w:rPr>
          <w:rFonts w:ascii="Arial Narrow" w:hAnsi="Arial Narrow" w:cs="Arial"/>
          <w:b/>
          <w:sz w:val="22"/>
          <w:szCs w:val="22"/>
          <w:u w:val="single"/>
          <w:lang w:val="en-CA"/>
        </w:rPr>
        <w:t>Trials for Zone 7</w:t>
      </w:r>
    </w:p>
    <w:p w:rsidR="00AE6AF2" w:rsidRPr="00AF4FC6" w:rsidRDefault="00AE6AF2" w:rsidP="004A2533">
      <w:pPr>
        <w:ind w:firstLine="720"/>
        <w:rPr>
          <w:rFonts w:ascii="Arial Narrow" w:hAnsi="Arial Narrow" w:cs="Arial"/>
          <w:sz w:val="12"/>
          <w:szCs w:val="12"/>
          <w:lang w:val="en-CA"/>
        </w:rPr>
      </w:pPr>
    </w:p>
    <w:p w:rsidR="00AE6AF2" w:rsidRPr="00AF4FC6" w:rsidRDefault="00AE6AF2" w:rsidP="00AE6AF2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sz w:val="22"/>
          <w:szCs w:val="22"/>
        </w:rPr>
      </w:pPr>
      <w:r w:rsidRPr="00AF4FC6">
        <w:rPr>
          <w:rFonts w:ascii="Arial Narrow" w:hAnsi="Arial Narrow"/>
          <w:sz w:val="22"/>
          <w:szCs w:val="22"/>
        </w:rPr>
        <w:t>From July 19th to the 22nd, 2018</w:t>
      </w:r>
      <w:r w:rsidR="003E69CA" w:rsidRPr="00AF4FC6">
        <w:rPr>
          <w:rFonts w:ascii="Arial Narrow" w:hAnsi="Arial Narrow"/>
          <w:sz w:val="22"/>
          <w:szCs w:val="22"/>
        </w:rPr>
        <w:t>,</w:t>
      </w:r>
      <w:r w:rsidRPr="00AF4FC6">
        <w:rPr>
          <w:rFonts w:ascii="Arial Narrow" w:hAnsi="Arial Narrow"/>
          <w:sz w:val="22"/>
          <w:szCs w:val="22"/>
        </w:rPr>
        <w:t xml:space="preserve"> over 3,000 athletes, coaches</w:t>
      </w:r>
      <w:r w:rsidR="003E69CA" w:rsidRPr="00AF4FC6">
        <w:rPr>
          <w:rFonts w:ascii="Arial Narrow" w:hAnsi="Arial Narrow"/>
          <w:sz w:val="22"/>
          <w:szCs w:val="22"/>
        </w:rPr>
        <w:t>,</w:t>
      </w:r>
      <w:r w:rsidRPr="00AF4FC6">
        <w:rPr>
          <w:rFonts w:ascii="Arial Narrow" w:hAnsi="Arial Narrow"/>
          <w:sz w:val="22"/>
          <w:szCs w:val="22"/>
        </w:rPr>
        <w:t xml:space="preserve"> and officials from across Alberta will be in Grande Prairie to compete, learn</w:t>
      </w:r>
      <w:r w:rsidR="003E69CA" w:rsidRPr="00AF4FC6">
        <w:rPr>
          <w:rFonts w:ascii="Arial Narrow" w:hAnsi="Arial Narrow"/>
          <w:sz w:val="22"/>
          <w:szCs w:val="22"/>
        </w:rPr>
        <w:t>,</w:t>
      </w:r>
      <w:r w:rsidRPr="00AF4FC6">
        <w:rPr>
          <w:rFonts w:ascii="Arial Narrow" w:hAnsi="Arial Narrow"/>
          <w:sz w:val="22"/>
          <w:szCs w:val="22"/>
        </w:rPr>
        <w:t xml:space="preserve"> and share experiences of a lifetime at the 2018 Alberta Summer Games.</w:t>
      </w:r>
    </w:p>
    <w:p w:rsidR="00AE6AF2" w:rsidRPr="00AF4FC6" w:rsidRDefault="00AE6AF2" w:rsidP="00AE6AF2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sz w:val="22"/>
          <w:szCs w:val="22"/>
        </w:rPr>
      </w:pPr>
      <w:r w:rsidRPr="00AF4FC6">
        <w:rPr>
          <w:rFonts w:ascii="Arial Narrow" w:hAnsi="Arial Narrow"/>
          <w:sz w:val="22"/>
          <w:szCs w:val="22"/>
        </w:rPr>
        <w:t xml:space="preserve">Athletes ranging in age from 11 to 17 years old representing 14 different sports will befriend teammates and competitors from eight regional zones. </w:t>
      </w:r>
      <w:r w:rsidR="003E69CA" w:rsidRPr="00AF4FC6">
        <w:rPr>
          <w:rFonts w:ascii="Arial Narrow" w:hAnsi="Arial Narrow"/>
          <w:sz w:val="22"/>
          <w:szCs w:val="22"/>
        </w:rPr>
        <w:t xml:space="preserve"> </w:t>
      </w:r>
      <w:r w:rsidRPr="00AF4FC6">
        <w:rPr>
          <w:rFonts w:ascii="Arial Narrow" w:hAnsi="Arial Narrow"/>
          <w:sz w:val="22"/>
          <w:szCs w:val="22"/>
        </w:rPr>
        <w:t xml:space="preserve">Over 2,000 volunteers and 100+ sponsors will pull together to meet a challenge and a common goal: </w:t>
      </w:r>
      <w:r w:rsidR="003E69CA" w:rsidRPr="00AF4FC6">
        <w:rPr>
          <w:rFonts w:ascii="Arial Narrow" w:hAnsi="Arial Narrow"/>
          <w:sz w:val="22"/>
          <w:szCs w:val="22"/>
        </w:rPr>
        <w:t xml:space="preserve"> </w:t>
      </w:r>
      <w:r w:rsidRPr="00AF4FC6">
        <w:rPr>
          <w:rFonts w:ascii="Arial Narrow" w:hAnsi="Arial Narrow"/>
          <w:sz w:val="22"/>
          <w:szCs w:val="22"/>
        </w:rPr>
        <w:t>to make the 2018 Alberta Summer Games in Grande Prairie the “Best Ever” Alberta Games.</w:t>
      </w:r>
    </w:p>
    <w:p w:rsidR="00AE6AF2" w:rsidRPr="00AF4FC6" w:rsidRDefault="00AE6AF2" w:rsidP="00AE6AF2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sz w:val="22"/>
          <w:szCs w:val="22"/>
        </w:rPr>
      </w:pPr>
      <w:r w:rsidRPr="00AF4FC6">
        <w:rPr>
          <w:rFonts w:ascii="Arial Narrow" w:hAnsi="Arial Narrow"/>
          <w:sz w:val="22"/>
          <w:szCs w:val="22"/>
        </w:rPr>
        <w:t xml:space="preserve">These Games belong to everyone in the Grande Prairie region and I encourage you to get involved. </w:t>
      </w:r>
      <w:r w:rsidR="003E69CA" w:rsidRPr="00AF4FC6">
        <w:rPr>
          <w:rFonts w:ascii="Arial Narrow" w:hAnsi="Arial Narrow"/>
          <w:sz w:val="22"/>
          <w:szCs w:val="22"/>
        </w:rPr>
        <w:t xml:space="preserve"> </w:t>
      </w:r>
      <w:r w:rsidRPr="00AF4FC6">
        <w:rPr>
          <w:rFonts w:ascii="Arial Narrow" w:hAnsi="Arial Narrow"/>
          <w:sz w:val="22"/>
          <w:szCs w:val="22"/>
        </w:rPr>
        <w:t>Join in the excitement and take this opportunity to show with pride our flourishing community, our first class facilities for sport and culture</w:t>
      </w:r>
      <w:r w:rsidR="003E69CA" w:rsidRPr="00AF4FC6">
        <w:rPr>
          <w:rFonts w:ascii="Arial Narrow" w:hAnsi="Arial Narrow"/>
          <w:sz w:val="22"/>
          <w:szCs w:val="22"/>
        </w:rPr>
        <w:t>,</w:t>
      </w:r>
      <w:r w:rsidRPr="00AF4FC6">
        <w:rPr>
          <w:rFonts w:ascii="Arial Narrow" w:hAnsi="Arial Narrow"/>
          <w:sz w:val="22"/>
          <w:szCs w:val="22"/>
        </w:rPr>
        <w:t xml:space="preserve"> and Grande Prairie’s genuine hospitality. </w:t>
      </w:r>
      <w:r w:rsidR="003E69CA" w:rsidRPr="00AF4FC6">
        <w:rPr>
          <w:rFonts w:ascii="Arial Narrow" w:hAnsi="Arial Narrow"/>
          <w:sz w:val="22"/>
          <w:szCs w:val="22"/>
        </w:rPr>
        <w:t xml:space="preserve"> </w:t>
      </w:r>
      <w:r w:rsidRPr="00AF4FC6">
        <w:rPr>
          <w:rFonts w:ascii="Arial Narrow" w:hAnsi="Arial Narrow"/>
          <w:sz w:val="22"/>
          <w:szCs w:val="22"/>
        </w:rPr>
        <w:t>Take this opportunity to invest in our most precious resource – the youth and future of Alberta.</w:t>
      </w:r>
    </w:p>
    <w:p w:rsidR="00AE6AF2" w:rsidRPr="00AF4FC6" w:rsidRDefault="00AE6AF2" w:rsidP="00AE6AF2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sz w:val="22"/>
          <w:szCs w:val="22"/>
        </w:rPr>
      </w:pPr>
      <w:r w:rsidRPr="00AF4FC6">
        <w:rPr>
          <w:rFonts w:ascii="Arial Narrow" w:hAnsi="Arial Narrow"/>
          <w:sz w:val="22"/>
          <w:szCs w:val="22"/>
        </w:rPr>
        <w:t>These Games would not be possible without the individuals, groups</w:t>
      </w:r>
      <w:r w:rsidR="003E69CA" w:rsidRPr="00AF4FC6">
        <w:rPr>
          <w:rFonts w:ascii="Arial Narrow" w:hAnsi="Arial Narrow"/>
          <w:sz w:val="22"/>
          <w:szCs w:val="22"/>
        </w:rPr>
        <w:t>,</w:t>
      </w:r>
      <w:r w:rsidRPr="00AF4FC6">
        <w:rPr>
          <w:rFonts w:ascii="Arial Narrow" w:hAnsi="Arial Narrow"/>
          <w:sz w:val="22"/>
          <w:szCs w:val="22"/>
        </w:rPr>
        <w:t xml:space="preserve"> and businesses who donate their time, money</w:t>
      </w:r>
      <w:r w:rsidR="003E69CA" w:rsidRPr="00AF4FC6">
        <w:rPr>
          <w:rFonts w:ascii="Arial Narrow" w:hAnsi="Arial Narrow"/>
          <w:sz w:val="22"/>
          <w:szCs w:val="22"/>
        </w:rPr>
        <w:t>,</w:t>
      </w:r>
      <w:r w:rsidRPr="00AF4FC6">
        <w:rPr>
          <w:rFonts w:ascii="Arial Narrow" w:hAnsi="Arial Narrow"/>
          <w:sz w:val="22"/>
          <w:szCs w:val="22"/>
        </w:rPr>
        <w:t xml:space="preserve"> and services. </w:t>
      </w:r>
      <w:r w:rsidR="003E69CA" w:rsidRPr="00AF4FC6">
        <w:rPr>
          <w:rFonts w:ascii="Arial Narrow" w:hAnsi="Arial Narrow"/>
          <w:sz w:val="22"/>
          <w:szCs w:val="22"/>
        </w:rPr>
        <w:t xml:space="preserve"> </w:t>
      </w:r>
      <w:r w:rsidRPr="00AF4FC6">
        <w:rPr>
          <w:rFonts w:ascii="Arial Narrow" w:hAnsi="Arial Narrow"/>
          <w:sz w:val="22"/>
          <w:szCs w:val="22"/>
        </w:rPr>
        <w:t xml:space="preserve">Collectively, they are known as the “Friends of the Games”. </w:t>
      </w:r>
      <w:r w:rsidR="003E69CA" w:rsidRPr="00AF4FC6">
        <w:rPr>
          <w:rFonts w:ascii="Arial Narrow" w:hAnsi="Arial Narrow"/>
          <w:sz w:val="22"/>
          <w:szCs w:val="22"/>
        </w:rPr>
        <w:t xml:space="preserve"> </w:t>
      </w:r>
      <w:r w:rsidRPr="00AF4FC6">
        <w:rPr>
          <w:rFonts w:ascii="Arial Narrow" w:hAnsi="Arial Narrow"/>
          <w:sz w:val="22"/>
          <w:szCs w:val="22"/>
        </w:rPr>
        <w:t>I am encouraging you to accept this invitation to become a “Friend of the Games”.</w:t>
      </w:r>
    </w:p>
    <w:p w:rsidR="003E69CA" w:rsidRPr="00AF4FC6" w:rsidRDefault="00AE6AF2" w:rsidP="00AE6AF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 Narrow" w:hAnsi="Arial Narrow"/>
          <w:sz w:val="22"/>
          <w:szCs w:val="22"/>
          <w:u w:val="single"/>
        </w:rPr>
      </w:pPr>
      <w:r w:rsidRPr="00AF4FC6">
        <w:rPr>
          <w:rStyle w:val="Strong"/>
          <w:rFonts w:ascii="Arial Narrow" w:hAnsi="Arial Narrow"/>
          <w:sz w:val="22"/>
          <w:szCs w:val="22"/>
          <w:u w:val="single"/>
        </w:rPr>
        <w:t>AGE GROUPS</w:t>
      </w:r>
    </w:p>
    <w:p w:rsidR="003E69CA" w:rsidRPr="00AF4FC6" w:rsidRDefault="003E69CA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Style w:val="Strong"/>
          <w:rFonts w:ascii="Arial Narrow" w:hAnsi="Arial Narrow"/>
          <w:sz w:val="12"/>
          <w:szCs w:val="12"/>
        </w:rPr>
      </w:pPr>
    </w:p>
    <w:p w:rsidR="003E69CA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MIDGET: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 xml:space="preserve">15 years of age </w:t>
      </w:r>
      <w:r w:rsidR="003E69CA" w:rsidRPr="00AF4FC6">
        <w:rPr>
          <w:rFonts w:ascii="Arial Narrow" w:hAnsi="Arial Narrow"/>
          <w:sz w:val="22"/>
          <w:szCs w:val="22"/>
        </w:rPr>
        <w:t>and</w:t>
      </w:r>
      <w:r w:rsidRPr="00AF4FC6">
        <w:rPr>
          <w:rFonts w:ascii="Arial Narrow" w:hAnsi="Arial Narrow"/>
          <w:sz w:val="22"/>
          <w:szCs w:val="22"/>
        </w:rPr>
        <w:t xml:space="preserve"> under as of December 31, 2018 (born in 2003</w:t>
      </w:r>
      <w:r w:rsidR="003E69CA" w:rsidRPr="00AF4FC6">
        <w:rPr>
          <w:rFonts w:ascii="Arial Narrow" w:hAnsi="Arial Narrow"/>
          <w:sz w:val="22"/>
          <w:szCs w:val="22"/>
        </w:rPr>
        <w:t>-</w:t>
      </w:r>
      <w:r w:rsidRPr="00AF4FC6">
        <w:rPr>
          <w:rFonts w:ascii="Arial Narrow" w:hAnsi="Arial Narrow"/>
          <w:sz w:val="22"/>
          <w:szCs w:val="22"/>
        </w:rPr>
        <w:t>2004)</w:t>
      </w:r>
    </w:p>
    <w:p w:rsidR="003E69CA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YOUTH: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16</w:t>
      </w:r>
      <w:r w:rsidR="003E69CA" w:rsidRPr="00AF4FC6">
        <w:rPr>
          <w:rFonts w:ascii="Arial Narrow" w:hAnsi="Arial Narrow"/>
          <w:sz w:val="22"/>
          <w:szCs w:val="22"/>
        </w:rPr>
        <w:t>-</w:t>
      </w:r>
      <w:r w:rsidRPr="00AF4FC6">
        <w:rPr>
          <w:rFonts w:ascii="Arial Narrow" w:hAnsi="Arial Narrow"/>
          <w:sz w:val="22"/>
          <w:szCs w:val="22"/>
        </w:rPr>
        <w:t>17 years of age as of December 31, 2018 (born in 2001</w:t>
      </w:r>
      <w:r w:rsidR="003E69CA" w:rsidRPr="00AF4FC6">
        <w:rPr>
          <w:rFonts w:ascii="Arial Narrow" w:hAnsi="Arial Narrow"/>
          <w:sz w:val="22"/>
          <w:szCs w:val="22"/>
        </w:rPr>
        <w:t>-</w:t>
      </w:r>
      <w:r w:rsidRPr="00AF4FC6">
        <w:rPr>
          <w:rFonts w:ascii="Arial Narrow" w:hAnsi="Arial Narrow"/>
          <w:sz w:val="22"/>
          <w:szCs w:val="22"/>
        </w:rPr>
        <w:t>2002)</w:t>
      </w:r>
      <w:r w:rsidR="003E69CA" w:rsidRPr="00AF4FC6">
        <w:rPr>
          <w:rFonts w:ascii="Arial Narrow" w:hAnsi="Arial Narrow"/>
          <w:sz w:val="22"/>
          <w:szCs w:val="22"/>
        </w:rPr>
        <w:t xml:space="preserve"> </w:t>
      </w:r>
    </w:p>
    <w:p w:rsidR="003E69CA" w:rsidRPr="00AF4FC6" w:rsidRDefault="003E69CA" w:rsidP="00AE6AF2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sz w:val="22"/>
          <w:szCs w:val="22"/>
        </w:rPr>
      </w:pPr>
    </w:p>
    <w:p w:rsidR="00AE6AF2" w:rsidRPr="00AF4FC6" w:rsidRDefault="00AE6AF2" w:rsidP="00AE6AF2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/>
          <w:sz w:val="22"/>
          <w:szCs w:val="22"/>
        </w:rPr>
      </w:pPr>
      <w:r w:rsidRPr="00AF4FC6">
        <w:rPr>
          <w:rFonts w:ascii="Arial Narrow" w:hAnsi="Arial Narrow"/>
          <w:sz w:val="22"/>
          <w:szCs w:val="22"/>
        </w:rPr>
        <w:t>What do you need to do next?</w:t>
      </w:r>
    </w:p>
    <w:p w:rsidR="00AE6AF2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Step 1: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Find where your</w:t>
      </w:r>
      <w:r w:rsidR="003E69CA" w:rsidRPr="00AF4FC6">
        <w:rPr>
          <w:rFonts w:ascii="Arial Narrow" w:hAnsi="Arial Narrow"/>
          <w:sz w:val="22"/>
          <w:szCs w:val="22"/>
        </w:rPr>
        <w:t xml:space="preserve"> </w:t>
      </w:r>
      <w:r w:rsidRPr="00AF4FC6">
        <w:rPr>
          <w:rFonts w:ascii="Arial Narrow" w:hAnsi="Arial Narrow"/>
          <w:sz w:val="22"/>
          <w:szCs w:val="22"/>
        </w:rPr>
        <w:t>Zone Trials are happening.</w:t>
      </w:r>
    </w:p>
    <w:p w:rsidR="00AE6AF2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Step 2: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Read th</w:t>
      </w:r>
      <w:r w:rsidR="003E69CA" w:rsidRPr="00AF4FC6">
        <w:rPr>
          <w:rFonts w:ascii="Arial Narrow" w:hAnsi="Arial Narrow"/>
          <w:sz w:val="22"/>
          <w:szCs w:val="22"/>
        </w:rPr>
        <w:t>e Team Eligibility Requirements.</w:t>
      </w:r>
    </w:p>
    <w:p w:rsidR="00AE6AF2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Step 2: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Register to participate in your Zone Trials.</w:t>
      </w:r>
    </w:p>
    <w:p w:rsidR="00AE6AF2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Step 3: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Pay for your Team Fee.</w:t>
      </w:r>
    </w:p>
    <w:p w:rsidR="006A0C5D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Step 4: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Step one of Declaring for your Zone. (</w:t>
      </w:r>
      <w:r w:rsidR="006A0C5D" w:rsidRPr="00AF4FC6">
        <w:rPr>
          <w:rFonts w:ascii="Arial Narrow" w:hAnsi="Arial Narrow"/>
          <w:sz w:val="22"/>
          <w:szCs w:val="22"/>
        </w:rPr>
        <w:t>Online Form Only</w:t>
      </w:r>
      <w:r w:rsidRPr="00AF4FC6">
        <w:rPr>
          <w:rFonts w:ascii="Arial Narrow" w:hAnsi="Arial Narrow"/>
          <w:sz w:val="22"/>
          <w:szCs w:val="22"/>
        </w:rPr>
        <w:t>)</w:t>
      </w:r>
      <w:r w:rsidR="003E69CA" w:rsidRPr="00AF4FC6">
        <w:rPr>
          <w:rFonts w:ascii="Arial Narrow" w:hAnsi="Arial Narrow"/>
          <w:sz w:val="22"/>
          <w:szCs w:val="22"/>
        </w:rPr>
        <w:t xml:space="preserve"> -- </w:t>
      </w:r>
      <w:hyperlink r:id="rId16" w:history="1">
        <w:r w:rsidR="006A0C5D" w:rsidRPr="00AF4FC6">
          <w:rPr>
            <w:rStyle w:val="Hyperlink"/>
            <w:rFonts w:ascii="Arial Narrow" w:hAnsi="Arial Narrow"/>
            <w:sz w:val="22"/>
            <w:szCs w:val="22"/>
          </w:rPr>
          <w:t>https://form.jotform.com/80814691384968</w:t>
        </w:r>
      </w:hyperlink>
    </w:p>
    <w:p w:rsidR="00AE6AF2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Step 4a: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Step two of Declaring</w:t>
      </w:r>
      <w:r w:rsidR="003E69CA" w:rsidRPr="00AF4FC6">
        <w:rPr>
          <w:rFonts w:ascii="Arial Narrow" w:hAnsi="Arial Narrow"/>
          <w:sz w:val="22"/>
          <w:szCs w:val="22"/>
        </w:rPr>
        <w:t xml:space="preserve"> – Create a profile on ASG site.</w:t>
      </w:r>
    </w:p>
    <w:p w:rsidR="00AE6AF2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Step 5: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Review th</w:t>
      </w:r>
      <w:r w:rsidR="003E69CA" w:rsidRPr="00AF4FC6">
        <w:rPr>
          <w:rFonts w:ascii="Arial Narrow" w:hAnsi="Arial Narrow"/>
          <w:sz w:val="22"/>
          <w:szCs w:val="22"/>
        </w:rPr>
        <w:t>e Alberta Summer Games website -- see https://albertasport.ca/alberta-games/summer-games/ .</w:t>
      </w:r>
    </w:p>
    <w:p w:rsidR="00AE6AF2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Step 6: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Review the requirements of attending the games on your Zone Team.</w:t>
      </w:r>
    </w:p>
    <w:p w:rsidR="00AE6AF2" w:rsidRPr="00AF4FC6" w:rsidRDefault="00AE6AF2" w:rsidP="003E69CA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F4FC6">
        <w:rPr>
          <w:rStyle w:val="Strong"/>
          <w:rFonts w:ascii="Arial Narrow" w:hAnsi="Arial Narrow"/>
          <w:sz w:val="22"/>
          <w:szCs w:val="22"/>
        </w:rPr>
        <w:t>Step 7:</w:t>
      </w:r>
      <w:r w:rsidR="003E69CA" w:rsidRPr="00AF4FC6">
        <w:rPr>
          <w:rStyle w:val="Strong"/>
          <w:rFonts w:ascii="Arial Narrow" w:hAnsi="Arial Narrow"/>
          <w:sz w:val="22"/>
          <w:szCs w:val="22"/>
        </w:rPr>
        <w:tab/>
      </w:r>
      <w:r w:rsidRPr="00AF4FC6">
        <w:rPr>
          <w:rFonts w:ascii="Arial Narrow" w:hAnsi="Arial Narrow"/>
          <w:sz w:val="22"/>
          <w:szCs w:val="22"/>
        </w:rPr>
        <w:t>Review the Parent and Athlete Frequently Asked Questions section</w:t>
      </w:r>
      <w:r w:rsidR="003E69CA" w:rsidRPr="00AF4FC6">
        <w:rPr>
          <w:rFonts w:ascii="Arial Narrow" w:hAnsi="Arial Narrow"/>
          <w:sz w:val="22"/>
          <w:szCs w:val="22"/>
        </w:rPr>
        <w:t xml:space="preserve"> at https://albertasport.ca/alberta-games/faq/ .</w:t>
      </w:r>
    </w:p>
    <w:p w:rsidR="00FF61CA" w:rsidRPr="00AF4FC6" w:rsidRDefault="00FF61CA" w:rsidP="00890163">
      <w:pPr>
        <w:rPr>
          <w:rFonts w:ascii="Arial Narrow" w:hAnsi="Arial Narrow" w:cs="Arial"/>
          <w:sz w:val="22"/>
          <w:szCs w:val="22"/>
          <w:lang w:val="en-CA"/>
        </w:rPr>
      </w:pPr>
    </w:p>
    <w:sectPr w:rsidR="00FF61CA" w:rsidRPr="00AF4FC6" w:rsidSect="003E69CA">
      <w:footerReference w:type="default" r:id="rId17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0E" w:rsidRDefault="00A96C0E" w:rsidP="004A2533">
      <w:r>
        <w:separator/>
      </w:r>
    </w:p>
  </w:endnote>
  <w:endnote w:type="continuationSeparator" w:id="0">
    <w:p w:rsidR="00A96C0E" w:rsidRDefault="00A96C0E" w:rsidP="004A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AF4FC6" w:rsidTr="00AF4FC6">
      <w:tc>
        <w:tcPr>
          <w:tcW w:w="5148" w:type="dxa"/>
        </w:tcPr>
        <w:p w:rsidR="00AF4FC6" w:rsidRPr="00AF4FC6" w:rsidRDefault="00AF4FC6" w:rsidP="00F65271">
          <w:pPr>
            <w:pStyle w:val="Footer"/>
            <w:rPr>
              <w:sz w:val="18"/>
              <w:szCs w:val="18"/>
            </w:rPr>
          </w:pPr>
          <w:r w:rsidRPr="00493504">
            <w:rPr>
              <w:rFonts w:ascii="Arial" w:hAnsi="Arial" w:cs="Arial"/>
              <w:noProof/>
              <w:sz w:val="18"/>
            </w:rPr>
            <w:t>U</w:t>
          </w:r>
          <w:r w:rsidR="00625012">
            <w:rPr>
              <w:rFonts w:ascii="Arial" w:hAnsi="Arial" w:cs="Arial"/>
              <w:noProof/>
              <w:sz w:val="18"/>
            </w:rPr>
            <w:t>pdated:  May 6, 2018 10:30</w:t>
          </w:r>
          <w:r>
            <w:rPr>
              <w:rFonts w:ascii="Arial" w:hAnsi="Arial" w:cs="Arial"/>
              <w:noProof/>
              <w:sz w:val="18"/>
            </w:rPr>
            <w:t xml:space="preserve"> p.m.</w:t>
          </w:r>
        </w:p>
      </w:tc>
      <w:tc>
        <w:tcPr>
          <w:tcW w:w="5148" w:type="dxa"/>
        </w:tcPr>
        <w:p w:rsidR="00AF4FC6" w:rsidRPr="00AF4FC6" w:rsidRDefault="00AF4FC6" w:rsidP="00AF4FC6">
          <w:pPr>
            <w:pStyle w:val="Footer"/>
            <w:jc w:val="right"/>
            <w:rPr>
              <w:sz w:val="18"/>
              <w:szCs w:val="18"/>
            </w:rPr>
          </w:pPr>
          <w:r w:rsidRPr="00AF4FC6">
            <w:rPr>
              <w:sz w:val="18"/>
              <w:szCs w:val="18"/>
            </w:rPr>
            <w:t xml:space="preserve">Page </w:t>
          </w:r>
          <w:r w:rsidR="00840360" w:rsidRPr="00AF4FC6">
            <w:rPr>
              <w:sz w:val="18"/>
              <w:szCs w:val="18"/>
            </w:rPr>
            <w:fldChar w:fldCharType="begin"/>
          </w:r>
          <w:r w:rsidRPr="00AF4FC6">
            <w:rPr>
              <w:sz w:val="18"/>
              <w:szCs w:val="18"/>
            </w:rPr>
            <w:instrText xml:space="preserve"> PAGE  \* Arabic  \* MERGEFORMAT </w:instrText>
          </w:r>
          <w:r w:rsidR="00840360" w:rsidRPr="00AF4FC6">
            <w:rPr>
              <w:sz w:val="18"/>
              <w:szCs w:val="18"/>
            </w:rPr>
            <w:fldChar w:fldCharType="separate"/>
          </w:r>
          <w:r w:rsidR="00625012">
            <w:rPr>
              <w:noProof/>
              <w:sz w:val="18"/>
              <w:szCs w:val="18"/>
            </w:rPr>
            <w:t>4</w:t>
          </w:r>
          <w:r w:rsidR="00840360" w:rsidRPr="00AF4FC6">
            <w:rPr>
              <w:sz w:val="18"/>
              <w:szCs w:val="18"/>
            </w:rPr>
            <w:fldChar w:fldCharType="end"/>
          </w:r>
        </w:p>
      </w:tc>
    </w:tr>
  </w:tbl>
  <w:p w:rsidR="00AF4FC6" w:rsidRPr="00AF4FC6" w:rsidRDefault="00AF4FC6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0E" w:rsidRDefault="00A96C0E" w:rsidP="004A2533">
      <w:r>
        <w:separator/>
      </w:r>
    </w:p>
  </w:footnote>
  <w:footnote w:type="continuationSeparator" w:id="0">
    <w:p w:rsidR="00A96C0E" w:rsidRDefault="00A96C0E" w:rsidP="004A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EFF"/>
    <w:multiLevelType w:val="hybridMultilevel"/>
    <w:tmpl w:val="32869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CACEF"/>
    <w:multiLevelType w:val="singleLevel"/>
    <w:tmpl w:val="C92C20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ascii="Arial" w:hAnsi="Arial" w:cs="Arial"/>
        <w:b w:val="0"/>
        <w:snapToGrid/>
        <w:color w:val="auto"/>
        <w:sz w:val="20"/>
        <w:szCs w:val="20"/>
      </w:rPr>
    </w:lvl>
  </w:abstractNum>
  <w:abstractNum w:abstractNumId="2">
    <w:nsid w:val="04E14F19"/>
    <w:multiLevelType w:val="hybridMultilevel"/>
    <w:tmpl w:val="4F46A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D1D93"/>
    <w:multiLevelType w:val="hybridMultilevel"/>
    <w:tmpl w:val="96B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C1F4E"/>
    <w:multiLevelType w:val="hybridMultilevel"/>
    <w:tmpl w:val="62EC93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B04BB8"/>
    <w:multiLevelType w:val="hybridMultilevel"/>
    <w:tmpl w:val="2F64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570A8"/>
    <w:multiLevelType w:val="hybridMultilevel"/>
    <w:tmpl w:val="6E8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D746E"/>
    <w:multiLevelType w:val="hybridMultilevel"/>
    <w:tmpl w:val="040C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120C8"/>
    <w:multiLevelType w:val="hybridMultilevel"/>
    <w:tmpl w:val="4AE47C0C"/>
    <w:lvl w:ilvl="0" w:tplc="9F226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57DAE"/>
    <w:multiLevelType w:val="hybridMultilevel"/>
    <w:tmpl w:val="5B9E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457BB"/>
    <w:multiLevelType w:val="hybridMultilevel"/>
    <w:tmpl w:val="F638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942DC"/>
    <w:multiLevelType w:val="hybridMultilevel"/>
    <w:tmpl w:val="71EE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28B9"/>
    <w:multiLevelType w:val="hybridMultilevel"/>
    <w:tmpl w:val="C28851C4"/>
    <w:lvl w:ilvl="0" w:tplc="21F0578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817D05"/>
    <w:multiLevelType w:val="hybridMultilevel"/>
    <w:tmpl w:val="023CE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A3A88"/>
    <w:multiLevelType w:val="hybridMultilevel"/>
    <w:tmpl w:val="8BDA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74AE9"/>
    <w:multiLevelType w:val="hybridMultilevel"/>
    <w:tmpl w:val="051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8"/>
  </w:num>
  <w:num w:numId="14">
    <w:abstractNumId w:val="5"/>
  </w:num>
  <w:num w:numId="15">
    <w:abstractNumId w:val="0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ce Curle">
    <w15:presenceInfo w15:providerId="AD" w15:userId="S-1-5-21-2113617034-1360616325-2012030429-753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70"/>
    <w:rsid w:val="00030804"/>
    <w:rsid w:val="000313FA"/>
    <w:rsid w:val="00065583"/>
    <w:rsid w:val="000C2731"/>
    <w:rsid w:val="001F6707"/>
    <w:rsid w:val="00205041"/>
    <w:rsid w:val="002051A6"/>
    <w:rsid w:val="00214FA4"/>
    <w:rsid w:val="00215798"/>
    <w:rsid w:val="00216D50"/>
    <w:rsid w:val="002418AC"/>
    <w:rsid w:val="002447A2"/>
    <w:rsid w:val="00260F69"/>
    <w:rsid w:val="002F108F"/>
    <w:rsid w:val="0031147F"/>
    <w:rsid w:val="00377D7F"/>
    <w:rsid w:val="00393957"/>
    <w:rsid w:val="003A1870"/>
    <w:rsid w:val="003E4434"/>
    <w:rsid w:val="003E69CA"/>
    <w:rsid w:val="0044250B"/>
    <w:rsid w:val="004442A3"/>
    <w:rsid w:val="00453317"/>
    <w:rsid w:val="0047588D"/>
    <w:rsid w:val="00493504"/>
    <w:rsid w:val="004A2533"/>
    <w:rsid w:val="004F0B48"/>
    <w:rsid w:val="004F3E22"/>
    <w:rsid w:val="00504516"/>
    <w:rsid w:val="00544008"/>
    <w:rsid w:val="00567AC9"/>
    <w:rsid w:val="00583977"/>
    <w:rsid w:val="00593E70"/>
    <w:rsid w:val="005B6758"/>
    <w:rsid w:val="00625012"/>
    <w:rsid w:val="00626E81"/>
    <w:rsid w:val="00633840"/>
    <w:rsid w:val="006361F7"/>
    <w:rsid w:val="0064454E"/>
    <w:rsid w:val="0066153A"/>
    <w:rsid w:val="006851BE"/>
    <w:rsid w:val="006A0C5D"/>
    <w:rsid w:val="00701CA3"/>
    <w:rsid w:val="00704D53"/>
    <w:rsid w:val="007752AA"/>
    <w:rsid w:val="007919A1"/>
    <w:rsid w:val="007A5B9D"/>
    <w:rsid w:val="007B7AF4"/>
    <w:rsid w:val="007C0FF2"/>
    <w:rsid w:val="007E25AF"/>
    <w:rsid w:val="007E2A38"/>
    <w:rsid w:val="008027C6"/>
    <w:rsid w:val="00812F2D"/>
    <w:rsid w:val="008229E0"/>
    <w:rsid w:val="00840360"/>
    <w:rsid w:val="008461CB"/>
    <w:rsid w:val="00870528"/>
    <w:rsid w:val="00873250"/>
    <w:rsid w:val="00880F88"/>
    <w:rsid w:val="008840CF"/>
    <w:rsid w:val="00890136"/>
    <w:rsid w:val="00890163"/>
    <w:rsid w:val="008963C7"/>
    <w:rsid w:val="00923003"/>
    <w:rsid w:val="009413D7"/>
    <w:rsid w:val="009477C3"/>
    <w:rsid w:val="00962D8E"/>
    <w:rsid w:val="009A082E"/>
    <w:rsid w:val="009A5DD0"/>
    <w:rsid w:val="009A7018"/>
    <w:rsid w:val="009B7A7A"/>
    <w:rsid w:val="009C39B0"/>
    <w:rsid w:val="009D6C00"/>
    <w:rsid w:val="009E5D28"/>
    <w:rsid w:val="00A305F4"/>
    <w:rsid w:val="00A70994"/>
    <w:rsid w:val="00A8268B"/>
    <w:rsid w:val="00A96C0E"/>
    <w:rsid w:val="00A97EB3"/>
    <w:rsid w:val="00AA78C4"/>
    <w:rsid w:val="00AB3316"/>
    <w:rsid w:val="00AC660F"/>
    <w:rsid w:val="00AE1694"/>
    <w:rsid w:val="00AE5158"/>
    <w:rsid w:val="00AE6AF2"/>
    <w:rsid w:val="00AF4FC6"/>
    <w:rsid w:val="00AF5249"/>
    <w:rsid w:val="00B04077"/>
    <w:rsid w:val="00B51005"/>
    <w:rsid w:val="00B51E8F"/>
    <w:rsid w:val="00B87D1B"/>
    <w:rsid w:val="00B901D2"/>
    <w:rsid w:val="00BA0128"/>
    <w:rsid w:val="00C15B84"/>
    <w:rsid w:val="00C22924"/>
    <w:rsid w:val="00C26D68"/>
    <w:rsid w:val="00C555D1"/>
    <w:rsid w:val="00C61B89"/>
    <w:rsid w:val="00C74247"/>
    <w:rsid w:val="00C76C4C"/>
    <w:rsid w:val="00CC3AF0"/>
    <w:rsid w:val="00CC54FB"/>
    <w:rsid w:val="00D20F60"/>
    <w:rsid w:val="00D479E8"/>
    <w:rsid w:val="00D5411B"/>
    <w:rsid w:val="00D660BD"/>
    <w:rsid w:val="00D70988"/>
    <w:rsid w:val="00DC343B"/>
    <w:rsid w:val="00DC4371"/>
    <w:rsid w:val="00DF51B9"/>
    <w:rsid w:val="00DF52BF"/>
    <w:rsid w:val="00E143BC"/>
    <w:rsid w:val="00E15180"/>
    <w:rsid w:val="00E40A03"/>
    <w:rsid w:val="00E5251B"/>
    <w:rsid w:val="00E901DF"/>
    <w:rsid w:val="00E971A7"/>
    <w:rsid w:val="00EB6E32"/>
    <w:rsid w:val="00ED77B3"/>
    <w:rsid w:val="00F65271"/>
    <w:rsid w:val="00F67A34"/>
    <w:rsid w:val="00F71547"/>
    <w:rsid w:val="00F82512"/>
    <w:rsid w:val="00F826E5"/>
    <w:rsid w:val="00FA3F17"/>
    <w:rsid w:val="00FD5817"/>
    <w:rsid w:val="00FE532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A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50B"/>
    <w:pPr>
      <w:ind w:left="720"/>
      <w:contextualSpacing/>
    </w:pPr>
  </w:style>
  <w:style w:type="table" w:styleId="TableGrid">
    <w:name w:val="Table Grid"/>
    <w:basedOn w:val="TableNormal"/>
    <w:uiPriority w:val="59"/>
    <w:rsid w:val="00812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5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33"/>
  </w:style>
  <w:style w:type="paragraph" w:styleId="Footer">
    <w:name w:val="footer"/>
    <w:basedOn w:val="Normal"/>
    <w:link w:val="FooterChar"/>
    <w:uiPriority w:val="99"/>
    <w:unhideWhenUsed/>
    <w:rsid w:val="004A2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33"/>
  </w:style>
  <w:style w:type="character" w:customStyle="1" w:styleId="Heading2Char">
    <w:name w:val="Heading 2 Char"/>
    <w:basedOn w:val="DefaultParagraphFont"/>
    <w:link w:val="Heading2"/>
    <w:uiPriority w:val="9"/>
    <w:rsid w:val="00AE6AF2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AE6AF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AE6A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6A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50B"/>
    <w:pPr>
      <w:ind w:left="720"/>
      <w:contextualSpacing/>
    </w:pPr>
  </w:style>
  <w:style w:type="table" w:styleId="TableGrid">
    <w:name w:val="Table Grid"/>
    <w:basedOn w:val="TableNormal"/>
    <w:uiPriority w:val="59"/>
    <w:rsid w:val="00812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5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33"/>
  </w:style>
  <w:style w:type="paragraph" w:styleId="Footer">
    <w:name w:val="footer"/>
    <w:basedOn w:val="Normal"/>
    <w:link w:val="FooterChar"/>
    <w:uiPriority w:val="99"/>
    <w:unhideWhenUsed/>
    <w:rsid w:val="004A2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33"/>
  </w:style>
  <w:style w:type="character" w:customStyle="1" w:styleId="Heading2Char">
    <w:name w:val="Heading 2 Char"/>
    <w:basedOn w:val="DefaultParagraphFont"/>
    <w:link w:val="Heading2"/>
    <w:uiPriority w:val="9"/>
    <w:rsid w:val="00AE6AF2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AE6AF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AE6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microsoft.com/office/2011/relationships/people" Target="people.xml"/><Relationship Id="rId10" Type="http://schemas.openxmlformats.org/officeDocument/2006/relationships/hyperlink" Target="mailto:stalbertchallenge@gmail.com" TargetMode="External"/><Relationship Id="rId11" Type="http://schemas.openxmlformats.org/officeDocument/2006/relationships/hyperlink" Target="mailto:stalbertchallenge@gmail.com" TargetMode="External"/><Relationship Id="rId12" Type="http://schemas.openxmlformats.org/officeDocument/2006/relationships/hyperlink" Target="http://www.ellistiming.ca" TargetMode="Externa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form.jotform.com/80814691384968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AB236E-A3A0-5D42-AACC-71C65093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10036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Millar</dc:creator>
  <cp:lastModifiedBy>Amy Millar</cp:lastModifiedBy>
  <cp:revision>2</cp:revision>
  <cp:lastPrinted>2017-05-11T05:45:00Z</cp:lastPrinted>
  <dcterms:created xsi:type="dcterms:W3CDTF">2018-05-07T04:36:00Z</dcterms:created>
  <dcterms:modified xsi:type="dcterms:W3CDTF">2018-05-07T04:36:00Z</dcterms:modified>
</cp:coreProperties>
</file>